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4652C4FA" w:rsidR="001E699D" w:rsidRPr="00E3707B" w:rsidRDefault="00664C8E" w:rsidP="00E3707B">
      <w:pPr>
        <w:pStyle w:val="Heading1"/>
        <w:tabs>
          <w:tab w:val="left" w:pos="3690"/>
        </w:tabs>
        <w:spacing w:after="360"/>
        <w:rPr>
          <w:color w:val="12284C" w:themeColor="text2"/>
          <w:sz w:val="28"/>
          <w:szCs w:val="36"/>
        </w:rPr>
      </w:pPr>
      <w:r>
        <w:rPr>
          <w:color w:val="12284C" w:themeColor="text2"/>
          <w:sz w:val="28"/>
          <w:szCs w:val="36"/>
        </w:rPr>
        <w:t>Environmental Science</w:t>
      </w:r>
      <w:r w:rsidR="00106A48">
        <w:rPr>
          <w:color w:val="12284C" w:themeColor="text2"/>
          <w:sz w:val="28"/>
          <w:szCs w:val="36"/>
        </w:rPr>
        <w:fldChar w:fldCharType="begin"/>
      </w:r>
      <w:r w:rsidR="00106A48">
        <w:rPr>
          <w:color w:val="12284C" w:themeColor="text2"/>
          <w:sz w:val="28"/>
          <w:szCs w:val="36"/>
        </w:rPr>
        <w:instrText xml:space="preserve"> TITLE   \* MERGEFORMAT </w:instrText>
      </w:r>
      <w:r w:rsidR="002D479B">
        <w:rPr>
          <w:color w:val="12284C" w:themeColor="text2"/>
          <w:sz w:val="28"/>
          <w:szCs w:val="36"/>
        </w:rPr>
        <w:fldChar w:fldCharType="separate"/>
      </w:r>
      <w:r w:rsidR="00106A48">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sidR="00106A48">
        <w:rPr>
          <w:color w:val="12284C" w:themeColor="text2"/>
          <w:sz w:val="28"/>
          <w:szCs w:val="36"/>
        </w:rPr>
        <w:fldChar w:fldCharType="begin"/>
      </w:r>
      <w:r w:rsidR="00106A48">
        <w:rPr>
          <w:color w:val="12284C" w:themeColor="text2"/>
          <w:sz w:val="28"/>
          <w:szCs w:val="36"/>
        </w:rPr>
        <w:instrText xml:space="preserve"> SUBJECT   \* MERGEFORMAT </w:instrText>
      </w:r>
      <w:r w:rsidR="00106A48">
        <w:rPr>
          <w:color w:val="12284C" w:themeColor="text2"/>
          <w:sz w:val="28"/>
          <w:szCs w:val="36"/>
        </w:rPr>
        <w:fldChar w:fldCharType="separate"/>
      </w:r>
      <w:r>
        <w:rPr>
          <w:color w:val="12284C" w:themeColor="text2"/>
          <w:sz w:val="28"/>
          <w:szCs w:val="36"/>
        </w:rPr>
        <w:t>03003</w:t>
      </w:r>
      <w:r w:rsidR="00106A48">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Credit:</w:t>
      </w:r>
      <w:r>
        <w:rPr>
          <w:color w:val="12284C" w:themeColor="text2"/>
          <w:sz w:val="28"/>
          <w:szCs w:val="36"/>
        </w:rPr>
        <w:t xml:space="preserve"> 1.0</w:t>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712CADE6" w14:textId="77777777" w:rsidR="00837AE2" w:rsidRDefault="00837AE2" w:rsidP="00837AE2">
      <w:pPr>
        <w:spacing w:before="0" w:after="0"/>
        <w:rPr>
          <w:rStyle w:val="Regular"/>
        </w:rPr>
      </w:pPr>
    </w:p>
    <w:p w14:paraId="0C706ACB" w14:textId="24986D1F" w:rsidR="009C4EE4" w:rsidRDefault="009C4EE4" w:rsidP="00837AE2">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837AE2" w:rsidRPr="00837AE2">
        <w:rPr>
          <w:rFonts w:ascii="Open Sans Light" w:eastAsia="Times New Roman" w:hAnsi="Open Sans Light" w:cs="Open Sans Light"/>
          <w:color w:val="000000"/>
          <w:kern w:val="0"/>
          <w:sz w:val="20"/>
          <w:szCs w:val="20"/>
          <w14:ligatures w14:val="none"/>
        </w:rPr>
        <w:t>Biochemistry Pathway (14.1401</w:t>
      </w:r>
      <w:r w:rsidR="002D479B">
        <w:rPr>
          <w:rFonts w:ascii="Open Sans Light" w:eastAsia="Times New Roman" w:hAnsi="Open Sans Light" w:cs="Open Sans Light"/>
          <w:color w:val="000000"/>
          <w:kern w:val="0"/>
          <w:sz w:val="20"/>
          <w:szCs w:val="20"/>
          <w14:ligatures w14:val="none"/>
        </w:rPr>
        <w:t>)</w:t>
      </w:r>
    </w:p>
    <w:p w14:paraId="0698BFC4" w14:textId="77777777" w:rsidR="00837AE2" w:rsidRPr="00837AE2" w:rsidRDefault="00837AE2" w:rsidP="00837AE2">
      <w:pPr>
        <w:spacing w:before="0" w:after="0"/>
        <w:rPr>
          <w:rFonts w:ascii="Open Sans Light" w:eastAsia="Times New Roman" w:hAnsi="Open Sans Light" w:cs="Open Sans Light"/>
          <w:color w:val="000000"/>
          <w:kern w:val="0"/>
          <w:sz w:val="20"/>
          <w:szCs w:val="20"/>
          <w14:ligatures w14:val="none"/>
        </w:rPr>
      </w:pPr>
    </w:p>
    <w:p w14:paraId="4FBDB71A" w14:textId="2D0173E2" w:rsidR="009C4EE4" w:rsidRDefault="009C4EE4" w:rsidP="00837AE2">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837AE2" w:rsidRPr="00837AE2">
        <w:rPr>
          <w:rFonts w:ascii="Open Sans Light" w:eastAsia="Times New Roman" w:hAnsi="Open Sans Light" w:cs="Open Sans Light"/>
          <w:b/>
          <w:bCs/>
          <w:color w:val="000000"/>
          <w:kern w:val="0"/>
          <w:sz w:val="20"/>
          <w:szCs w:val="20"/>
          <w14:ligatures w14:val="none"/>
        </w:rPr>
        <w:t>Introductory Level:</w:t>
      </w:r>
      <w:r w:rsidR="00837AE2" w:rsidRPr="00837AE2">
        <w:rPr>
          <w:rFonts w:ascii="Open Sans Light" w:eastAsia="Times New Roman" w:hAnsi="Open Sans Light" w:cs="Open Sans Light"/>
          <w:color w:val="000000"/>
          <w:kern w:val="0"/>
          <w:sz w:val="20"/>
          <w:szCs w:val="20"/>
          <w14:ligatures w14:val="none"/>
        </w:rPr>
        <w:t xml:space="preserve"> Environmental Science courses examine the mutual relationships between organisms and their environment. In studying the interrelationships among plants, animals, and humans, these courses usually cover the following subjects: photosynthesis, recycling and regeneration, ecosystems, population and growth studies, pollution, and conservation of natural resources.</w:t>
      </w:r>
    </w:p>
    <w:p w14:paraId="1C137B1E" w14:textId="77777777" w:rsidR="00837AE2" w:rsidRPr="00837AE2" w:rsidRDefault="00837AE2" w:rsidP="00837AE2">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67FB03FC" w:rsidR="009C4EE4" w:rsidRPr="003F2990" w:rsidRDefault="009C4EE4" w:rsidP="00CC2F88">
      <w:pPr>
        <w:pStyle w:val="Heading2"/>
      </w:pPr>
      <w:r w:rsidRPr="003F2990">
        <w:t>Benchmark 1:</w:t>
      </w:r>
      <w:r w:rsidR="00B30998" w:rsidRPr="003F2990">
        <w:t xml:space="preserve"> </w:t>
      </w:r>
      <w:sdt>
        <w:sdtPr>
          <w:id w:val="-1253581834"/>
          <w:placeholder>
            <w:docPart w:val="31EEFEA4C7A34EAB8BB6740BABEF3323"/>
          </w:placeholder>
          <w:showingPlcHdr/>
        </w:sdtPr>
        <w:sdtEndPr/>
        <w:sdtContent>
          <w:r w:rsidR="00664C8E" w:rsidRPr="00364F6B">
            <w:rPr>
              <w:rStyle w:val="PlaceholderText"/>
            </w:rPr>
            <w:t>Click or tap here to enter text.</w:t>
          </w:r>
        </w:sdtContent>
      </w:sdt>
    </w:p>
    <w:p w14:paraId="46946099" w14:textId="454852FB" w:rsidR="003962B7" w:rsidRPr="003962B7" w:rsidRDefault="003962B7" w:rsidP="00CC2F88">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40C9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C2F88">
            <w:pPr>
              <w:pStyle w:val="TableHeader"/>
              <w:jc w:val="right"/>
              <w:rPr>
                <w:b/>
                <w:bCs/>
              </w:rPr>
            </w:pPr>
            <w:r w:rsidRPr="00C41189">
              <w:rPr>
                <w:b/>
                <w:bCs/>
              </w:rPr>
              <w:t>#</w:t>
            </w:r>
          </w:p>
        </w:tc>
        <w:tc>
          <w:tcPr>
            <w:tcW w:w="8200" w:type="dxa"/>
          </w:tcPr>
          <w:p w14:paraId="013E4779" w14:textId="55264EE7" w:rsidR="009F713B" w:rsidRPr="00C41189" w:rsidRDefault="00334670" w:rsidP="00CC2F88">
            <w:pPr>
              <w:pStyle w:val="TableHeader"/>
              <w:rPr>
                <w:b/>
                <w:bCs/>
              </w:rPr>
            </w:pPr>
            <w:r w:rsidRPr="00C41189">
              <w:rPr>
                <w:b/>
                <w:bCs/>
              </w:rPr>
              <w:t>DESCRIPTION</w:t>
            </w:r>
          </w:p>
        </w:tc>
        <w:tc>
          <w:tcPr>
            <w:tcW w:w="877" w:type="dxa"/>
          </w:tcPr>
          <w:p w14:paraId="4D48909F" w14:textId="5E42200C" w:rsidR="009F713B" w:rsidRPr="00C41189" w:rsidRDefault="00334670" w:rsidP="00CC2F88">
            <w:pPr>
              <w:pStyle w:val="TableHeader"/>
              <w:rPr>
                <w:b/>
                <w:bCs/>
              </w:rPr>
            </w:pPr>
            <w:r w:rsidRPr="00C41189">
              <w:rPr>
                <w:b/>
                <w:bCs/>
              </w:rPr>
              <w:t>RATING</w:t>
            </w:r>
          </w:p>
        </w:tc>
      </w:tr>
      <w:tr w:rsidR="00664C8E" w:rsidRPr="009F713B" w14:paraId="3475336C" w14:textId="77777777" w:rsidTr="00640C9E">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664C8E" w:rsidRPr="00334670" w:rsidRDefault="00664C8E" w:rsidP="00CC2F88">
            <w:pPr>
              <w:pStyle w:val="TableLeftcolumn"/>
            </w:pPr>
            <w:r w:rsidRPr="00334670">
              <w:t>1.1</w:t>
            </w:r>
          </w:p>
        </w:tc>
        <w:tc>
          <w:tcPr>
            <w:tcW w:w="8200" w:type="dxa"/>
            <w:shd w:val="clear" w:color="auto" w:fill="auto"/>
            <w:vAlign w:val="center"/>
          </w:tcPr>
          <w:p w14:paraId="4F3DC746" w14:textId="5AC7A5A0" w:rsidR="00664C8E" w:rsidRPr="00D53139" w:rsidRDefault="00664C8E" w:rsidP="00CC2F88">
            <w:pPr>
              <w:pStyle w:val="Tabletext"/>
            </w:pPr>
            <w:r>
              <w:rPr>
                <w:rFonts w:ascii="Open Sans Light" w:hAnsi="Open Sans Light" w:cs="Open Sans Light"/>
                <w:color w:val="000000"/>
              </w:rPr>
              <w:t>Define environmental problems facing the world (i.e., Overpopulation, pollution, resource depletion).</w:t>
            </w:r>
          </w:p>
        </w:tc>
        <w:tc>
          <w:tcPr>
            <w:tcW w:w="877" w:type="dxa"/>
            <w:tcBorders>
              <w:left w:val="nil"/>
              <w:bottom w:val="single" w:sz="4" w:space="0" w:color="auto"/>
            </w:tcBorders>
            <w:vAlign w:val="bottom"/>
          </w:tcPr>
          <w:p w14:paraId="1012989B" w14:textId="5DBA88DF" w:rsidR="00664C8E" w:rsidRPr="00ED28EF" w:rsidRDefault="00664C8E" w:rsidP="00CC2F88">
            <w:pPr>
              <w:pStyle w:val="Tabletext"/>
              <w:rPr>
                <w:rStyle w:val="Formentry12ptopunderline"/>
              </w:rPr>
            </w:pPr>
          </w:p>
        </w:tc>
      </w:tr>
      <w:tr w:rsidR="00664C8E" w:rsidRPr="009F713B" w14:paraId="422523F4" w14:textId="77777777" w:rsidTr="00640C9E">
        <w:tc>
          <w:tcPr>
            <w:tcW w:w="705" w:type="dxa"/>
          </w:tcPr>
          <w:p w14:paraId="0F428A28" w14:textId="77777777" w:rsidR="00664C8E" w:rsidRPr="00334670" w:rsidRDefault="00664C8E" w:rsidP="00CC2F88">
            <w:pPr>
              <w:pStyle w:val="TableLeftcolumn"/>
            </w:pPr>
            <w:r w:rsidRPr="00334670">
              <w:t>1.2</w:t>
            </w:r>
          </w:p>
        </w:tc>
        <w:tc>
          <w:tcPr>
            <w:tcW w:w="8200" w:type="dxa"/>
            <w:shd w:val="clear" w:color="auto" w:fill="auto"/>
            <w:vAlign w:val="center"/>
          </w:tcPr>
          <w:p w14:paraId="06BAE4CB" w14:textId="3829C8B6" w:rsidR="00664C8E" w:rsidRPr="00334670" w:rsidRDefault="00664C8E" w:rsidP="00CC2F88">
            <w:pPr>
              <w:pStyle w:val="Tabletext"/>
            </w:pPr>
            <w:r>
              <w:rPr>
                <w:rFonts w:ascii="Open Sans Light" w:hAnsi="Open Sans Light" w:cs="Open Sans Light"/>
                <w:color w:val="000000"/>
              </w:rPr>
              <w:t>Identify the components of an ecosystem.</w:t>
            </w:r>
          </w:p>
        </w:tc>
        <w:tc>
          <w:tcPr>
            <w:tcW w:w="877" w:type="dxa"/>
            <w:tcBorders>
              <w:top w:val="single" w:sz="4" w:space="0" w:color="auto"/>
              <w:left w:val="nil"/>
              <w:bottom w:val="single" w:sz="4" w:space="0" w:color="auto"/>
            </w:tcBorders>
            <w:vAlign w:val="bottom"/>
          </w:tcPr>
          <w:p w14:paraId="4AE8056E" w14:textId="5821B5D7" w:rsidR="00664C8E" w:rsidRPr="00ED28EF" w:rsidRDefault="00664C8E" w:rsidP="00CC2F88">
            <w:pPr>
              <w:pStyle w:val="Tabletext"/>
              <w:rPr>
                <w:rStyle w:val="Formentry12ptopunderline"/>
              </w:rPr>
            </w:pPr>
          </w:p>
        </w:tc>
      </w:tr>
      <w:tr w:rsidR="00664C8E" w:rsidRPr="009F713B" w14:paraId="0F857F0B" w14:textId="77777777" w:rsidTr="00640C9E">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664C8E" w:rsidRPr="00334670" w:rsidRDefault="00664C8E" w:rsidP="00CC2F88">
            <w:pPr>
              <w:pStyle w:val="TableLeftcolumn"/>
            </w:pPr>
            <w:r w:rsidRPr="00334670">
              <w:t>1.3</w:t>
            </w:r>
          </w:p>
        </w:tc>
        <w:tc>
          <w:tcPr>
            <w:tcW w:w="8200" w:type="dxa"/>
            <w:shd w:val="clear" w:color="auto" w:fill="auto"/>
            <w:vAlign w:val="center"/>
          </w:tcPr>
          <w:p w14:paraId="4824A4FC" w14:textId="3605C2F0" w:rsidR="00664C8E" w:rsidRPr="00334670" w:rsidRDefault="00664C8E" w:rsidP="00CC2F88">
            <w:pPr>
              <w:pStyle w:val="Tabletext"/>
            </w:pPr>
            <w:r>
              <w:rPr>
                <w:rFonts w:ascii="Open Sans Light" w:hAnsi="Open Sans Light" w:cs="Open Sans Light"/>
                <w:color w:val="000000"/>
              </w:rPr>
              <w:t>Explains food relationships (i.e., food web, trophic levels, biomass pyramid).</w:t>
            </w:r>
          </w:p>
        </w:tc>
        <w:tc>
          <w:tcPr>
            <w:tcW w:w="877" w:type="dxa"/>
            <w:tcBorders>
              <w:top w:val="single" w:sz="4" w:space="0" w:color="auto"/>
              <w:left w:val="nil"/>
              <w:bottom w:val="single" w:sz="4" w:space="0" w:color="auto"/>
            </w:tcBorders>
            <w:vAlign w:val="bottom"/>
          </w:tcPr>
          <w:p w14:paraId="40DA3DE6" w14:textId="2049E95A" w:rsidR="00664C8E" w:rsidRPr="00ED28EF" w:rsidRDefault="00664C8E" w:rsidP="00CC2F88">
            <w:pPr>
              <w:pStyle w:val="Tabletext"/>
              <w:rPr>
                <w:rStyle w:val="Formentry12ptopunderline"/>
              </w:rPr>
            </w:pPr>
          </w:p>
        </w:tc>
      </w:tr>
      <w:tr w:rsidR="00664C8E" w:rsidRPr="009F713B" w14:paraId="12A00709" w14:textId="77777777" w:rsidTr="00640C9E">
        <w:tc>
          <w:tcPr>
            <w:tcW w:w="705" w:type="dxa"/>
          </w:tcPr>
          <w:p w14:paraId="0F677E59" w14:textId="77777777" w:rsidR="00664C8E" w:rsidRPr="00334670" w:rsidRDefault="00664C8E" w:rsidP="00CC2F88">
            <w:pPr>
              <w:pStyle w:val="TableLeftcolumn"/>
            </w:pPr>
            <w:r w:rsidRPr="00334670">
              <w:t>1.4</w:t>
            </w:r>
          </w:p>
        </w:tc>
        <w:tc>
          <w:tcPr>
            <w:tcW w:w="8200" w:type="dxa"/>
            <w:shd w:val="clear" w:color="auto" w:fill="auto"/>
            <w:vAlign w:val="center"/>
          </w:tcPr>
          <w:p w14:paraId="1066DC66" w14:textId="16143C58" w:rsidR="00664C8E" w:rsidRPr="00334670" w:rsidRDefault="00664C8E" w:rsidP="00CC2F88">
            <w:pPr>
              <w:pStyle w:val="Tabletext"/>
            </w:pPr>
            <w:r>
              <w:rPr>
                <w:rFonts w:ascii="Open Sans Light" w:hAnsi="Open Sans Light" w:cs="Open Sans Light"/>
                <w:color w:val="000000"/>
              </w:rPr>
              <w:t>Explains the relationship between energy and nutrients (e.g. energy flow, nutrient cycling)</w:t>
            </w:r>
          </w:p>
        </w:tc>
        <w:tc>
          <w:tcPr>
            <w:tcW w:w="877" w:type="dxa"/>
            <w:tcBorders>
              <w:top w:val="single" w:sz="4" w:space="0" w:color="auto"/>
              <w:left w:val="nil"/>
              <w:bottom w:val="single" w:sz="4" w:space="0" w:color="auto"/>
            </w:tcBorders>
            <w:vAlign w:val="bottom"/>
          </w:tcPr>
          <w:p w14:paraId="5521F425" w14:textId="4E89D8EB" w:rsidR="00664C8E" w:rsidRPr="00ED28EF" w:rsidRDefault="00664C8E" w:rsidP="00CC2F88">
            <w:pPr>
              <w:pStyle w:val="Tabletext"/>
              <w:rPr>
                <w:rStyle w:val="Formentry12ptopunderline"/>
              </w:rPr>
            </w:pPr>
          </w:p>
        </w:tc>
      </w:tr>
      <w:tr w:rsidR="00664C8E" w:rsidRPr="009F713B" w14:paraId="7EDE9D68" w14:textId="77777777" w:rsidTr="00640C9E">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664C8E" w:rsidRPr="00334670" w:rsidRDefault="00664C8E" w:rsidP="00CC2F88">
            <w:pPr>
              <w:pStyle w:val="TableLeftcolumn"/>
            </w:pPr>
            <w:r w:rsidRPr="00334670">
              <w:t>1.5</w:t>
            </w:r>
          </w:p>
        </w:tc>
        <w:tc>
          <w:tcPr>
            <w:tcW w:w="8200" w:type="dxa"/>
            <w:shd w:val="clear" w:color="auto" w:fill="auto"/>
            <w:vAlign w:val="center"/>
          </w:tcPr>
          <w:p w14:paraId="04CD95B0" w14:textId="215BB691" w:rsidR="00664C8E" w:rsidRPr="00334670" w:rsidRDefault="00664C8E" w:rsidP="00CC2F88">
            <w:pPr>
              <w:pStyle w:val="Tabletext"/>
            </w:pPr>
            <w:r>
              <w:rPr>
                <w:rFonts w:ascii="Open Sans Light" w:hAnsi="Open Sans Light" w:cs="Open Sans Light"/>
                <w:color w:val="000000"/>
              </w:rPr>
              <w:t>Explains interspecies relationships (e.g., parasitism, predator-prey, commensalism, mutualism, competition, herbivory).</w:t>
            </w:r>
          </w:p>
        </w:tc>
        <w:tc>
          <w:tcPr>
            <w:tcW w:w="877" w:type="dxa"/>
            <w:tcBorders>
              <w:top w:val="single" w:sz="4" w:space="0" w:color="auto"/>
              <w:left w:val="nil"/>
              <w:bottom w:val="single" w:sz="4" w:space="0" w:color="auto"/>
            </w:tcBorders>
            <w:vAlign w:val="bottom"/>
          </w:tcPr>
          <w:p w14:paraId="5DF443EC" w14:textId="19538431" w:rsidR="00664C8E" w:rsidRPr="00ED28EF" w:rsidRDefault="00664C8E" w:rsidP="00CC2F88">
            <w:pPr>
              <w:pStyle w:val="Tabletext"/>
              <w:rPr>
                <w:rStyle w:val="Formentry12ptopunderline"/>
              </w:rPr>
            </w:pPr>
          </w:p>
        </w:tc>
      </w:tr>
      <w:tr w:rsidR="00664C8E" w:rsidRPr="009F713B" w14:paraId="376AEB74" w14:textId="77777777" w:rsidTr="00640C9E">
        <w:tc>
          <w:tcPr>
            <w:tcW w:w="705" w:type="dxa"/>
          </w:tcPr>
          <w:p w14:paraId="0CB554D4" w14:textId="48857E2D" w:rsidR="00664C8E" w:rsidRPr="00334670" w:rsidRDefault="00664C8E" w:rsidP="00CC2F88">
            <w:pPr>
              <w:pStyle w:val="TableLeftcolumn"/>
            </w:pPr>
            <w:r>
              <w:t>1.6</w:t>
            </w:r>
          </w:p>
        </w:tc>
        <w:tc>
          <w:tcPr>
            <w:tcW w:w="8200" w:type="dxa"/>
            <w:shd w:val="clear" w:color="auto" w:fill="auto"/>
            <w:vAlign w:val="center"/>
          </w:tcPr>
          <w:p w14:paraId="2383EDA8" w14:textId="337D754D" w:rsidR="00664C8E" w:rsidRPr="00664C8E" w:rsidRDefault="00664C8E" w:rsidP="00CC2F88">
            <w:pPr>
              <w:spacing w:before="0" w:after="0"/>
              <w:rPr>
                <w:rFonts w:ascii="Open Sans Light" w:hAnsi="Open Sans Light" w:cs="Open Sans Light"/>
                <w:color w:val="000000"/>
                <w:sz w:val="20"/>
                <w:szCs w:val="20"/>
              </w:rPr>
            </w:pPr>
            <w:r>
              <w:rPr>
                <w:rFonts w:ascii="Open Sans Light" w:hAnsi="Open Sans Light" w:cs="Open Sans Light"/>
                <w:color w:val="000000"/>
                <w:sz w:val="20"/>
                <w:szCs w:val="20"/>
              </w:rPr>
              <w:t>Comprehends population dynamics (e.g., population size (N), population density, population growth, carrying capacity, biotic potential, environmental resistance).</w:t>
            </w:r>
          </w:p>
        </w:tc>
        <w:tc>
          <w:tcPr>
            <w:tcW w:w="877" w:type="dxa"/>
            <w:tcBorders>
              <w:top w:val="single" w:sz="4" w:space="0" w:color="auto"/>
              <w:left w:val="nil"/>
              <w:bottom w:val="single" w:sz="4" w:space="0" w:color="auto"/>
            </w:tcBorders>
            <w:vAlign w:val="bottom"/>
          </w:tcPr>
          <w:p w14:paraId="1741190E" w14:textId="77777777" w:rsidR="00664C8E" w:rsidRPr="00ED28EF" w:rsidRDefault="00664C8E" w:rsidP="00CC2F88">
            <w:pPr>
              <w:pStyle w:val="Tabletext"/>
              <w:rPr>
                <w:rStyle w:val="Formentry12ptopunderline"/>
              </w:rPr>
            </w:pPr>
          </w:p>
        </w:tc>
      </w:tr>
    </w:tbl>
    <w:p w14:paraId="7B228C3A" w14:textId="53F5D660" w:rsidR="009C4EE4" w:rsidRDefault="009C4EE4" w:rsidP="00CC2F88">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664C8E">
            <w:t>Water cycle</w:t>
          </w:r>
        </w:sdtContent>
      </w:sdt>
    </w:p>
    <w:p w14:paraId="1CE0292A" w14:textId="77777777" w:rsidR="001C6C73" w:rsidRPr="003962B7" w:rsidRDefault="001C6C73" w:rsidP="00CC2F88">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640C9E">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C2F88">
            <w:pPr>
              <w:pStyle w:val="TableHeader"/>
              <w:jc w:val="right"/>
              <w:rPr>
                <w:b/>
                <w:bCs/>
              </w:rPr>
            </w:pPr>
            <w:r w:rsidRPr="00C41189">
              <w:rPr>
                <w:b/>
                <w:bCs/>
              </w:rPr>
              <w:t>#</w:t>
            </w:r>
          </w:p>
        </w:tc>
        <w:tc>
          <w:tcPr>
            <w:tcW w:w="8200" w:type="dxa"/>
          </w:tcPr>
          <w:p w14:paraId="113DD51E" w14:textId="77777777" w:rsidR="00E779FD" w:rsidRPr="00C41189" w:rsidRDefault="00E779FD" w:rsidP="00CC2F88">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CC2F88">
            <w:pPr>
              <w:pStyle w:val="TableHeader"/>
              <w:rPr>
                <w:b/>
                <w:bCs/>
              </w:rPr>
            </w:pPr>
            <w:r w:rsidRPr="00C41189">
              <w:rPr>
                <w:b/>
                <w:bCs/>
              </w:rPr>
              <w:t>RATING</w:t>
            </w:r>
          </w:p>
        </w:tc>
      </w:tr>
      <w:tr w:rsidR="00664C8E" w:rsidRPr="009F713B" w14:paraId="2712CFEE" w14:textId="77777777" w:rsidTr="00640C9E">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664C8E" w:rsidRPr="00334670" w:rsidRDefault="00664C8E" w:rsidP="00CC2F88">
            <w:pPr>
              <w:pStyle w:val="TableLeftcolumn"/>
            </w:pPr>
            <w:r w:rsidRPr="000E4E56">
              <w:t>2.1</w:t>
            </w:r>
          </w:p>
        </w:tc>
        <w:tc>
          <w:tcPr>
            <w:tcW w:w="8200" w:type="dxa"/>
            <w:shd w:val="clear" w:color="auto" w:fill="auto"/>
            <w:vAlign w:val="center"/>
          </w:tcPr>
          <w:p w14:paraId="7E57850B" w14:textId="255052C1" w:rsidR="00664C8E" w:rsidRPr="00D53139" w:rsidRDefault="00664C8E" w:rsidP="00CC2F88">
            <w:pPr>
              <w:pStyle w:val="Tabletext"/>
            </w:pPr>
            <w:r>
              <w:rPr>
                <w:rFonts w:ascii="Open Sans Light" w:hAnsi="Open Sans Light" w:cs="Open Sans Light"/>
                <w:color w:val="000000"/>
              </w:rPr>
              <w:t>Outlines the water treatment process (i.e., aeration, sedimentation, filtration, disinfection).</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left w:val="nil"/>
              <w:bottom w:val="single" w:sz="4" w:space="0" w:color="auto"/>
            </w:tcBorders>
            <w:vAlign w:val="bottom"/>
          </w:tcPr>
          <w:p w14:paraId="7E97F805" w14:textId="77777777" w:rsidR="00664C8E" w:rsidRPr="00ED28EF" w:rsidRDefault="00664C8E" w:rsidP="00CC2F88">
            <w:pPr>
              <w:pStyle w:val="Tabletext"/>
              <w:rPr>
                <w:rStyle w:val="Formentry12ptopunderline"/>
              </w:rPr>
            </w:pPr>
          </w:p>
        </w:tc>
      </w:tr>
      <w:tr w:rsidR="00664C8E" w:rsidRPr="009F713B" w14:paraId="4E322221" w14:textId="77777777" w:rsidTr="00640C9E">
        <w:tc>
          <w:tcPr>
            <w:tcW w:w="705" w:type="dxa"/>
          </w:tcPr>
          <w:p w14:paraId="17BF9788" w14:textId="5708E2B2" w:rsidR="00664C8E" w:rsidRPr="00334670" w:rsidRDefault="00664C8E" w:rsidP="00CC2F88">
            <w:pPr>
              <w:pStyle w:val="TableLeftcolumn"/>
            </w:pPr>
            <w:r>
              <w:t>2.2</w:t>
            </w:r>
          </w:p>
        </w:tc>
        <w:tc>
          <w:tcPr>
            <w:tcW w:w="8200" w:type="dxa"/>
            <w:shd w:val="clear" w:color="auto" w:fill="auto"/>
            <w:vAlign w:val="center"/>
          </w:tcPr>
          <w:p w14:paraId="2C250D7B" w14:textId="15837162" w:rsidR="00664C8E" w:rsidRPr="00334670" w:rsidRDefault="00664C8E" w:rsidP="00CC2F88">
            <w:pPr>
              <w:pStyle w:val="Tabletext"/>
            </w:pPr>
            <w:r>
              <w:rPr>
                <w:rFonts w:ascii="Open Sans Light" w:hAnsi="Open Sans Light" w:cs="Open Sans Light"/>
                <w:color w:val="000000"/>
              </w:rPr>
              <w:t>Performs water testing activities (e.g., hardness, turbidity, coliform, pH, minerals).</w:t>
            </w:r>
          </w:p>
        </w:tc>
        <w:tc>
          <w:tcPr>
            <w:cnfStyle w:val="000100000000" w:firstRow="0" w:lastRow="0" w:firstColumn="0" w:lastColumn="1" w:oddVBand="0" w:evenVBand="0" w:oddHBand="0" w:evenHBand="0" w:firstRowFirstColumn="0" w:firstRowLastColumn="0" w:lastRowFirstColumn="0" w:lastRowLastColumn="0"/>
            <w:tcW w:w="877" w:type="dxa"/>
            <w:tcBorders>
              <w:top w:val="single" w:sz="4" w:space="0" w:color="auto"/>
              <w:left w:val="nil"/>
              <w:bottom w:val="single" w:sz="4" w:space="0" w:color="auto"/>
            </w:tcBorders>
            <w:vAlign w:val="bottom"/>
          </w:tcPr>
          <w:p w14:paraId="2482EFB1" w14:textId="77777777" w:rsidR="00664C8E" w:rsidRPr="00ED28EF" w:rsidRDefault="00664C8E" w:rsidP="00CC2F88">
            <w:pPr>
              <w:pStyle w:val="Tabletext"/>
              <w:rPr>
                <w:rStyle w:val="Formentry12ptopunderline"/>
              </w:rPr>
            </w:pPr>
          </w:p>
        </w:tc>
      </w:tr>
      <w:tr w:rsidR="00664C8E" w:rsidRPr="009F713B" w14:paraId="1FCA5212" w14:textId="77777777" w:rsidTr="00640C9E">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664C8E" w:rsidRPr="00334670" w:rsidRDefault="00664C8E" w:rsidP="00CC2F88">
            <w:pPr>
              <w:pStyle w:val="TableLeftcolumn"/>
            </w:pPr>
            <w:r>
              <w:t>2.3</w:t>
            </w:r>
          </w:p>
        </w:tc>
        <w:tc>
          <w:tcPr>
            <w:tcW w:w="8200" w:type="dxa"/>
            <w:shd w:val="clear" w:color="auto" w:fill="auto"/>
            <w:vAlign w:val="center"/>
          </w:tcPr>
          <w:p w14:paraId="5E6C62F5" w14:textId="6EA18A13" w:rsidR="00664C8E" w:rsidRPr="00334670" w:rsidRDefault="00664C8E" w:rsidP="00CC2F88">
            <w:pPr>
              <w:pStyle w:val="Tabletext"/>
            </w:pPr>
            <w:r>
              <w:rPr>
                <w:rFonts w:ascii="Open Sans Light" w:hAnsi="Open Sans Light" w:cs="Open Sans Light"/>
                <w:color w:val="000000"/>
              </w:rPr>
              <w:t>Paraphrases EPA water quality standards.</w:t>
            </w:r>
          </w:p>
        </w:tc>
        <w:tc>
          <w:tcPr>
            <w:cnfStyle w:val="000100000000" w:firstRow="0" w:lastRow="0" w:firstColumn="0" w:lastColumn="1" w:oddVBand="0" w:evenVBand="0" w:oddHBand="0" w:evenHBand="0" w:firstRowFirstColumn="0" w:firstRowLastColumn="0" w:lastRowFirstColumn="0" w:lastRowLastColumn="0"/>
            <w:tcW w:w="877" w:type="dxa"/>
            <w:tcBorders>
              <w:top w:val="single" w:sz="4" w:space="0" w:color="auto"/>
              <w:left w:val="nil"/>
              <w:bottom w:val="single" w:sz="4" w:space="0" w:color="auto"/>
            </w:tcBorders>
            <w:vAlign w:val="bottom"/>
          </w:tcPr>
          <w:p w14:paraId="7F1D3D6C" w14:textId="77777777" w:rsidR="00664C8E" w:rsidRPr="00ED28EF" w:rsidRDefault="00664C8E" w:rsidP="00CC2F88">
            <w:pPr>
              <w:pStyle w:val="Tabletext"/>
              <w:rPr>
                <w:rStyle w:val="Formentry12ptopunderline"/>
              </w:rPr>
            </w:pPr>
          </w:p>
        </w:tc>
      </w:tr>
    </w:tbl>
    <w:p w14:paraId="46D55A89" w14:textId="1F99E112" w:rsidR="009C4EE4" w:rsidRPr="00047F95" w:rsidRDefault="009C4EE4" w:rsidP="00CC2F88">
      <w:pPr>
        <w:pStyle w:val="Heading2"/>
      </w:pPr>
      <w:r w:rsidRPr="006222D6">
        <w:lastRenderedPageBreak/>
        <w:t>Benchmark</w:t>
      </w:r>
      <w:r>
        <w:t xml:space="preserve"> </w:t>
      </w:r>
      <w:r w:rsidRPr="00E8027C">
        <w:t>3</w:t>
      </w:r>
      <w:r>
        <w:t>:</w:t>
      </w:r>
      <w:r w:rsidR="00830497">
        <w:t xml:space="preserve"> </w:t>
      </w:r>
      <w:sdt>
        <w:sdtPr>
          <w:id w:val="594296775"/>
          <w:placeholder>
            <w:docPart w:val="6BA0A627CB1D445FAEF990FB2E9C403C"/>
          </w:placeholder>
        </w:sdtPr>
        <w:sdtEndPr/>
        <w:sdtContent>
          <w:r w:rsidR="00664C8E">
            <w:t>Human Impact on the Environment</w:t>
          </w:r>
        </w:sdtContent>
      </w:sdt>
    </w:p>
    <w:p w14:paraId="1C1FC3D9" w14:textId="77777777" w:rsidR="001C6C73" w:rsidRDefault="001C6C73" w:rsidP="00CC2F88">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640C9E">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CC2F88">
            <w:pPr>
              <w:pStyle w:val="TableHeader"/>
              <w:jc w:val="right"/>
              <w:rPr>
                <w:b/>
                <w:bCs/>
              </w:rPr>
            </w:pPr>
            <w:r w:rsidRPr="00A934AD">
              <w:rPr>
                <w:b/>
                <w:bCs/>
              </w:rPr>
              <w:t>#</w:t>
            </w:r>
          </w:p>
        </w:tc>
        <w:tc>
          <w:tcPr>
            <w:tcW w:w="8194" w:type="dxa"/>
          </w:tcPr>
          <w:p w14:paraId="2FFC3927" w14:textId="77777777" w:rsidR="00A04D82" w:rsidRPr="00A934AD" w:rsidRDefault="00A04D82" w:rsidP="00CC2F88">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CC2F88">
            <w:pPr>
              <w:pStyle w:val="TableHeader"/>
              <w:rPr>
                <w:b/>
                <w:bCs/>
              </w:rPr>
            </w:pPr>
            <w:r w:rsidRPr="00A934AD">
              <w:rPr>
                <w:b/>
                <w:bCs/>
              </w:rPr>
              <w:t>RATING</w:t>
            </w:r>
          </w:p>
        </w:tc>
      </w:tr>
      <w:tr w:rsidR="00664C8E" w:rsidRPr="009F713B" w14:paraId="1147A465" w14:textId="77777777" w:rsidTr="00640C9E">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664C8E" w:rsidRPr="00A04D82" w:rsidRDefault="00664C8E" w:rsidP="00CC2F88">
            <w:pPr>
              <w:pStyle w:val="TableLeftcolumn"/>
            </w:pPr>
            <w:r w:rsidRPr="00A04D82">
              <w:t>3.1</w:t>
            </w:r>
          </w:p>
        </w:tc>
        <w:tc>
          <w:tcPr>
            <w:tcW w:w="8194" w:type="dxa"/>
            <w:tcBorders>
              <w:left w:val="nil"/>
            </w:tcBorders>
            <w:shd w:val="clear" w:color="auto" w:fill="auto"/>
            <w:vAlign w:val="center"/>
          </w:tcPr>
          <w:p w14:paraId="5217D26F" w14:textId="3A576E62" w:rsidR="00664C8E" w:rsidRPr="00D53139" w:rsidRDefault="00664C8E" w:rsidP="00CC2F88">
            <w:pPr>
              <w:pStyle w:val="NoSpacing"/>
            </w:pPr>
            <w:r>
              <w:rPr>
                <w:rFonts w:ascii="Open Sans Light" w:hAnsi="Open Sans Light" w:cs="Open Sans Light"/>
                <w:color w:val="000000"/>
              </w:rPr>
              <w:t>Outlines human population growth characteristics (e.g., pattern over history, recent explosion, changes in birth and death rates).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left w:val="nil"/>
              <w:bottom w:val="single" w:sz="4" w:space="0" w:color="auto"/>
            </w:tcBorders>
            <w:vAlign w:val="bottom"/>
          </w:tcPr>
          <w:p w14:paraId="76F0DC7D" w14:textId="77777777" w:rsidR="00664C8E" w:rsidRPr="00ED28EF" w:rsidRDefault="00664C8E" w:rsidP="00CC2F88">
            <w:pPr>
              <w:pStyle w:val="Tabletext"/>
              <w:rPr>
                <w:rStyle w:val="Formentry12ptopunderline"/>
              </w:rPr>
            </w:pPr>
          </w:p>
        </w:tc>
      </w:tr>
      <w:tr w:rsidR="00664C8E" w:rsidRPr="009F713B" w14:paraId="6D602401" w14:textId="77777777" w:rsidTr="00640C9E">
        <w:trPr>
          <w:trHeight w:val="20"/>
        </w:trPr>
        <w:tc>
          <w:tcPr>
            <w:tcW w:w="720" w:type="dxa"/>
          </w:tcPr>
          <w:p w14:paraId="047A6946" w14:textId="7F12445C" w:rsidR="00664C8E" w:rsidRPr="00A04D82" w:rsidRDefault="00664C8E" w:rsidP="00CC2F88">
            <w:pPr>
              <w:pStyle w:val="TableLeftcolumn"/>
            </w:pPr>
            <w:r w:rsidRPr="00A04D82">
              <w:t>3.2</w:t>
            </w:r>
          </w:p>
        </w:tc>
        <w:tc>
          <w:tcPr>
            <w:tcW w:w="8194" w:type="dxa"/>
            <w:shd w:val="clear" w:color="auto" w:fill="auto"/>
            <w:vAlign w:val="center"/>
          </w:tcPr>
          <w:p w14:paraId="672546D8" w14:textId="47327B3F" w:rsidR="00664C8E" w:rsidRPr="00334670" w:rsidRDefault="00664C8E" w:rsidP="00CC2F88">
            <w:pPr>
              <w:pStyle w:val="NoSpacing"/>
            </w:pPr>
            <w:r>
              <w:rPr>
                <w:rFonts w:ascii="Open Sans Light" w:hAnsi="Open Sans Light" w:cs="Open Sans Light"/>
                <w:color w:val="000000"/>
              </w:rPr>
              <w:t>Explains the importance of population demographics (e.g., population size, density, total fertility rate).</w:t>
            </w:r>
          </w:p>
        </w:tc>
        <w:tc>
          <w:tcPr>
            <w:cnfStyle w:val="000100000000" w:firstRow="0" w:lastRow="0" w:firstColumn="0" w:lastColumn="1" w:oddVBand="0" w:evenVBand="0" w:oddHBand="0" w:evenHBand="0" w:firstRowFirstColumn="0" w:firstRowLastColumn="0" w:lastRowFirstColumn="0" w:lastRowLastColumn="0"/>
            <w:tcW w:w="878" w:type="dxa"/>
            <w:tcBorders>
              <w:top w:val="single" w:sz="4" w:space="0" w:color="auto"/>
              <w:left w:val="nil"/>
              <w:bottom w:val="single" w:sz="4" w:space="0" w:color="auto"/>
            </w:tcBorders>
            <w:vAlign w:val="bottom"/>
          </w:tcPr>
          <w:p w14:paraId="1C1BB0F3" w14:textId="77777777" w:rsidR="00664C8E" w:rsidRPr="00ED28EF" w:rsidRDefault="00664C8E" w:rsidP="00CC2F88">
            <w:pPr>
              <w:pStyle w:val="Tabletext"/>
              <w:rPr>
                <w:rStyle w:val="Formentry12ptopunderline"/>
              </w:rPr>
            </w:pPr>
          </w:p>
        </w:tc>
      </w:tr>
      <w:tr w:rsidR="00664C8E" w:rsidRPr="009F713B" w14:paraId="60C876BF" w14:textId="77777777" w:rsidTr="00640C9E">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664C8E" w:rsidRPr="00A04D82" w:rsidRDefault="00664C8E" w:rsidP="00CC2F88">
            <w:pPr>
              <w:pStyle w:val="TableLeftcolumn"/>
            </w:pPr>
            <w:r w:rsidRPr="00A04D82">
              <w:t>3.3</w:t>
            </w:r>
          </w:p>
        </w:tc>
        <w:tc>
          <w:tcPr>
            <w:tcW w:w="8194" w:type="dxa"/>
            <w:shd w:val="clear" w:color="auto" w:fill="auto"/>
            <w:vAlign w:val="center"/>
          </w:tcPr>
          <w:p w14:paraId="1816B003" w14:textId="76AEEAF6" w:rsidR="00664C8E" w:rsidRPr="00334670" w:rsidRDefault="00664C8E" w:rsidP="00CC2F88">
            <w:pPr>
              <w:pStyle w:val="NoSpacing"/>
            </w:pPr>
            <w:r>
              <w:rPr>
                <w:rFonts w:ascii="Open Sans Light" w:hAnsi="Open Sans Light" w:cs="Open Sans Light"/>
                <w:color w:val="000000"/>
              </w:rPr>
              <w:t>Predicts the environmental consequences of population explosion in developing countries.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4" w:space="0" w:color="auto"/>
              <w:left w:val="nil"/>
              <w:bottom w:val="single" w:sz="4" w:space="0" w:color="auto"/>
            </w:tcBorders>
            <w:vAlign w:val="bottom"/>
          </w:tcPr>
          <w:p w14:paraId="396B3476" w14:textId="77777777" w:rsidR="00664C8E" w:rsidRPr="00ED28EF" w:rsidRDefault="00664C8E" w:rsidP="00CC2F88">
            <w:pPr>
              <w:pStyle w:val="Tabletext"/>
              <w:rPr>
                <w:rStyle w:val="Formentry12ptopunderline"/>
              </w:rPr>
            </w:pPr>
          </w:p>
        </w:tc>
      </w:tr>
      <w:tr w:rsidR="00664C8E" w:rsidRPr="009F713B" w14:paraId="29029CEA" w14:textId="77777777" w:rsidTr="00640C9E">
        <w:trPr>
          <w:trHeight w:val="20"/>
        </w:trPr>
        <w:tc>
          <w:tcPr>
            <w:tcW w:w="720" w:type="dxa"/>
          </w:tcPr>
          <w:p w14:paraId="05805C1A" w14:textId="3AD4F9D4" w:rsidR="00664C8E" w:rsidRPr="00A04D82" w:rsidRDefault="00664C8E" w:rsidP="00CC2F88">
            <w:pPr>
              <w:pStyle w:val="TableLeftcolumn"/>
            </w:pPr>
            <w:r w:rsidRPr="00A04D82">
              <w:t>3.4</w:t>
            </w:r>
          </w:p>
        </w:tc>
        <w:tc>
          <w:tcPr>
            <w:tcW w:w="8194" w:type="dxa"/>
            <w:shd w:val="clear" w:color="auto" w:fill="auto"/>
            <w:vAlign w:val="center"/>
          </w:tcPr>
          <w:p w14:paraId="2859F556" w14:textId="2F78DFB8" w:rsidR="00664C8E" w:rsidRPr="00334670" w:rsidRDefault="00664C8E" w:rsidP="00CC2F88">
            <w:pPr>
              <w:pStyle w:val="NoSpacing"/>
            </w:pPr>
            <w:r>
              <w:rPr>
                <w:rFonts w:ascii="Open Sans Light" w:hAnsi="Open Sans Light" w:cs="Open Sans Light"/>
                <w:color w:val="000000"/>
              </w:rPr>
              <w:t>Summarizes how changes in food production has affected population growth (i.e., Early agriculture, 1st Agricultural Revolution, 2nd Agricultural Revolution, Hybrid crops and the Green Revolution, Polyculture to Monoculture, Factory Farms).</w:t>
            </w:r>
          </w:p>
        </w:tc>
        <w:tc>
          <w:tcPr>
            <w:cnfStyle w:val="000100000000" w:firstRow="0" w:lastRow="0" w:firstColumn="0" w:lastColumn="1" w:oddVBand="0" w:evenVBand="0" w:oddHBand="0" w:evenHBand="0" w:firstRowFirstColumn="0" w:firstRowLastColumn="0" w:lastRowFirstColumn="0" w:lastRowLastColumn="0"/>
            <w:tcW w:w="878" w:type="dxa"/>
            <w:tcBorders>
              <w:top w:val="single" w:sz="4" w:space="0" w:color="auto"/>
              <w:left w:val="nil"/>
              <w:bottom w:val="single" w:sz="4" w:space="0" w:color="auto"/>
            </w:tcBorders>
            <w:vAlign w:val="bottom"/>
          </w:tcPr>
          <w:p w14:paraId="1E25BE4F" w14:textId="77777777" w:rsidR="00664C8E" w:rsidRPr="00ED28EF" w:rsidRDefault="00664C8E" w:rsidP="00CC2F88">
            <w:pPr>
              <w:pStyle w:val="Tabletext"/>
              <w:rPr>
                <w:rStyle w:val="Formentry12ptopunderline"/>
              </w:rPr>
            </w:pPr>
          </w:p>
        </w:tc>
      </w:tr>
      <w:tr w:rsidR="00664C8E" w:rsidRPr="009F713B" w14:paraId="5E5D232A" w14:textId="77777777" w:rsidTr="00640C9E">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664C8E" w:rsidRPr="00A04D82" w:rsidRDefault="00664C8E" w:rsidP="00CC2F88">
            <w:pPr>
              <w:pStyle w:val="TableLeftcolumn"/>
            </w:pPr>
            <w:r w:rsidRPr="00A04D82">
              <w:t>3.5</w:t>
            </w:r>
          </w:p>
        </w:tc>
        <w:tc>
          <w:tcPr>
            <w:tcW w:w="8194" w:type="dxa"/>
            <w:shd w:val="clear" w:color="auto" w:fill="auto"/>
            <w:vAlign w:val="center"/>
          </w:tcPr>
          <w:p w14:paraId="1A9E4A9F" w14:textId="4B2B7587" w:rsidR="00664C8E" w:rsidRPr="00334670" w:rsidRDefault="00664C8E" w:rsidP="00CC2F88">
            <w:pPr>
              <w:pStyle w:val="NoSpacing"/>
            </w:pPr>
            <w:r>
              <w:rPr>
                <w:rFonts w:ascii="Open Sans Light" w:hAnsi="Open Sans Light" w:cs="Open Sans Light"/>
                <w:color w:val="000000"/>
              </w:rPr>
              <w:t>Predicts impact of soil degradation on human population (e.g., physical degradation: erosion, soil compaction; chemical degradation: salinization, nutrient depletion, over fertilization, pesticides.).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4" w:space="0" w:color="auto"/>
              <w:left w:val="nil"/>
              <w:bottom w:val="single" w:sz="4" w:space="0" w:color="auto"/>
            </w:tcBorders>
            <w:vAlign w:val="bottom"/>
          </w:tcPr>
          <w:p w14:paraId="45A176F3" w14:textId="77777777" w:rsidR="00664C8E" w:rsidRPr="00ED28EF" w:rsidRDefault="00664C8E" w:rsidP="00CC2F88">
            <w:pPr>
              <w:pStyle w:val="Tabletext"/>
              <w:rPr>
                <w:rStyle w:val="Formentry12ptopunderline"/>
              </w:rPr>
            </w:pPr>
          </w:p>
        </w:tc>
      </w:tr>
      <w:tr w:rsidR="00664C8E" w:rsidRPr="009F713B" w14:paraId="6191A8CE" w14:textId="77777777" w:rsidTr="00640C9E">
        <w:trPr>
          <w:trHeight w:val="20"/>
        </w:trPr>
        <w:tc>
          <w:tcPr>
            <w:tcW w:w="720" w:type="dxa"/>
          </w:tcPr>
          <w:p w14:paraId="6095A6E1" w14:textId="66B56043" w:rsidR="00664C8E" w:rsidRPr="00A04D82" w:rsidRDefault="00664C8E" w:rsidP="00CC2F88">
            <w:pPr>
              <w:pStyle w:val="TableLeftcolumn"/>
            </w:pPr>
            <w:r>
              <w:t>3.6</w:t>
            </w:r>
          </w:p>
        </w:tc>
        <w:tc>
          <w:tcPr>
            <w:tcW w:w="8194" w:type="dxa"/>
            <w:shd w:val="clear" w:color="auto" w:fill="auto"/>
            <w:vAlign w:val="center"/>
          </w:tcPr>
          <w:p w14:paraId="682FF501" w14:textId="5D489428" w:rsidR="00664C8E" w:rsidRPr="00334670" w:rsidRDefault="00664C8E" w:rsidP="00CC2F88">
            <w:pPr>
              <w:pStyle w:val="NoSpacing"/>
            </w:pPr>
            <w:r>
              <w:rPr>
                <w:rFonts w:ascii="Open Sans Light" w:hAnsi="Open Sans Light" w:cs="Open Sans Light"/>
                <w:color w:val="000000"/>
              </w:rPr>
              <w:t>Predicts what sustainable agriculture might look like (wind breaks, filter strips, contour plowing, crop rotation, cover crops and crop residues, trickle-drip irrigation, organic farming).</w:t>
            </w:r>
          </w:p>
        </w:tc>
        <w:tc>
          <w:tcPr>
            <w:cnfStyle w:val="000100000000" w:firstRow="0" w:lastRow="0" w:firstColumn="0" w:lastColumn="1" w:oddVBand="0" w:evenVBand="0" w:oddHBand="0" w:evenHBand="0" w:firstRowFirstColumn="0" w:firstRowLastColumn="0" w:lastRowFirstColumn="0" w:lastRowLastColumn="0"/>
            <w:tcW w:w="878" w:type="dxa"/>
            <w:tcBorders>
              <w:top w:val="single" w:sz="4" w:space="0" w:color="auto"/>
              <w:left w:val="nil"/>
              <w:bottom w:val="single" w:sz="4" w:space="0" w:color="auto"/>
            </w:tcBorders>
            <w:vAlign w:val="bottom"/>
          </w:tcPr>
          <w:p w14:paraId="12D71D74" w14:textId="77777777" w:rsidR="00664C8E" w:rsidRPr="00ED28EF" w:rsidRDefault="00664C8E" w:rsidP="00CC2F88">
            <w:pPr>
              <w:pStyle w:val="Tabletext"/>
              <w:rPr>
                <w:rStyle w:val="Formentry12ptopunderline"/>
              </w:rPr>
            </w:pPr>
          </w:p>
        </w:tc>
      </w:tr>
    </w:tbl>
    <w:p w14:paraId="2CFE93E8" w14:textId="7F18B3B7" w:rsidR="009C4EE4" w:rsidRDefault="009C4EE4" w:rsidP="00CC2F88">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664C8E">
            <w:t>Importance of water</w:t>
          </w:r>
        </w:sdtContent>
      </w:sdt>
    </w:p>
    <w:p w14:paraId="7DA32292" w14:textId="77777777" w:rsidR="001C6C73" w:rsidRPr="003962B7" w:rsidRDefault="001C6C73" w:rsidP="00CC2F88">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640C9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C2F88">
            <w:pPr>
              <w:pStyle w:val="TableHeader"/>
              <w:jc w:val="right"/>
              <w:rPr>
                <w:b/>
                <w:bCs/>
              </w:rPr>
            </w:pPr>
            <w:r w:rsidRPr="00C41189">
              <w:rPr>
                <w:b/>
                <w:bCs/>
              </w:rPr>
              <w:t>#</w:t>
            </w:r>
          </w:p>
        </w:tc>
        <w:tc>
          <w:tcPr>
            <w:tcW w:w="8194" w:type="dxa"/>
          </w:tcPr>
          <w:p w14:paraId="732381A2" w14:textId="18B1F575" w:rsidR="00E515C8" w:rsidRPr="00C41189" w:rsidRDefault="00E515C8" w:rsidP="00CC2F88">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C2F88">
            <w:pPr>
              <w:pStyle w:val="TableHeader"/>
              <w:rPr>
                <w:b/>
                <w:bCs/>
              </w:rPr>
            </w:pPr>
            <w:r w:rsidRPr="00C41189">
              <w:rPr>
                <w:b/>
                <w:bCs/>
              </w:rPr>
              <w:t>RATING</w:t>
            </w:r>
          </w:p>
        </w:tc>
      </w:tr>
      <w:tr w:rsidR="00664C8E" w:rsidRPr="00E515C8" w14:paraId="74A83EC7" w14:textId="77777777" w:rsidTr="00640C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664C8E" w:rsidRPr="00C41189" w:rsidRDefault="00664C8E" w:rsidP="00CC2F88">
            <w:pPr>
              <w:pStyle w:val="TableLeftcolumn"/>
              <w:rPr>
                <w:b w:val="0"/>
                <w:bCs w:val="0"/>
              </w:rPr>
            </w:pPr>
            <w:r w:rsidRPr="00C41189">
              <w:rPr>
                <w:b w:val="0"/>
                <w:bCs w:val="0"/>
              </w:rPr>
              <w:t>4.1</w:t>
            </w:r>
          </w:p>
        </w:tc>
        <w:tc>
          <w:tcPr>
            <w:tcW w:w="8194" w:type="dxa"/>
            <w:tcBorders>
              <w:left w:val="nil"/>
            </w:tcBorders>
            <w:shd w:val="clear" w:color="auto" w:fill="auto"/>
            <w:vAlign w:val="center"/>
          </w:tcPr>
          <w:p w14:paraId="563CB745" w14:textId="67378C93" w:rsidR="00664C8E" w:rsidRPr="00E515C8" w:rsidRDefault="00664C8E" w:rsidP="00CC2F88">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basic water chemistry.</w:t>
            </w:r>
          </w:p>
        </w:tc>
        <w:tc>
          <w:tcPr>
            <w:cnfStyle w:val="000100000000" w:firstRow="0" w:lastRow="0" w:firstColumn="0" w:lastColumn="1" w:oddVBand="0" w:evenVBand="0" w:oddHBand="0" w:evenHBand="0" w:firstRowFirstColumn="0" w:firstRowLastColumn="0" w:lastRowFirstColumn="0" w:lastRowLastColumn="0"/>
            <w:tcW w:w="878" w:type="dxa"/>
            <w:tcBorders>
              <w:left w:val="nil"/>
              <w:bottom w:val="single" w:sz="4" w:space="0" w:color="auto"/>
            </w:tcBorders>
            <w:vAlign w:val="bottom"/>
          </w:tcPr>
          <w:p w14:paraId="724FA635" w14:textId="77777777" w:rsidR="00664C8E" w:rsidRPr="00E515C8" w:rsidRDefault="00664C8E" w:rsidP="00CC2F88">
            <w:pPr>
              <w:pStyle w:val="NoSpacing"/>
            </w:pPr>
          </w:p>
        </w:tc>
      </w:tr>
      <w:tr w:rsidR="00664C8E" w:rsidRPr="00E515C8" w14:paraId="69928810" w14:textId="77777777" w:rsidTr="00640C9E">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664C8E" w:rsidRPr="00C41189" w:rsidRDefault="00664C8E" w:rsidP="00CC2F88">
            <w:pPr>
              <w:pStyle w:val="TableLeftcolumn"/>
              <w:rPr>
                <w:b w:val="0"/>
                <w:bCs w:val="0"/>
              </w:rPr>
            </w:pPr>
            <w:r w:rsidRPr="00C41189">
              <w:rPr>
                <w:b w:val="0"/>
                <w:bCs w:val="0"/>
              </w:rPr>
              <w:t>4.2</w:t>
            </w:r>
          </w:p>
        </w:tc>
        <w:tc>
          <w:tcPr>
            <w:tcW w:w="8194" w:type="dxa"/>
            <w:shd w:val="clear" w:color="auto" w:fill="auto"/>
            <w:vAlign w:val="center"/>
          </w:tcPr>
          <w:p w14:paraId="659EC789" w14:textId="5918D2F8" w:rsidR="00664C8E" w:rsidRPr="00E515C8" w:rsidRDefault="00664C8E" w:rsidP="00CC2F88">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sources of water.</w:t>
            </w:r>
          </w:p>
        </w:tc>
        <w:tc>
          <w:tcPr>
            <w:cnfStyle w:val="000100000000" w:firstRow="0" w:lastRow="0" w:firstColumn="0" w:lastColumn="1" w:oddVBand="0" w:evenVBand="0" w:oddHBand="0" w:evenHBand="0" w:firstRowFirstColumn="0" w:firstRowLastColumn="0" w:lastRowFirstColumn="0" w:lastRowLastColumn="0"/>
            <w:tcW w:w="878" w:type="dxa"/>
            <w:tcBorders>
              <w:top w:val="single" w:sz="4" w:space="0" w:color="auto"/>
              <w:left w:val="nil"/>
              <w:bottom w:val="single" w:sz="4" w:space="0" w:color="auto"/>
            </w:tcBorders>
            <w:vAlign w:val="bottom"/>
          </w:tcPr>
          <w:p w14:paraId="1759C2CA" w14:textId="77777777" w:rsidR="00664C8E" w:rsidRPr="00E515C8" w:rsidRDefault="00664C8E" w:rsidP="00CC2F88">
            <w:pPr>
              <w:pStyle w:val="NoSpacing"/>
            </w:pPr>
          </w:p>
        </w:tc>
      </w:tr>
      <w:tr w:rsidR="00664C8E" w:rsidRPr="00E515C8" w14:paraId="7A68ADBB" w14:textId="77777777" w:rsidTr="00640C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664C8E" w:rsidRPr="00C41189" w:rsidRDefault="00664C8E" w:rsidP="00CC2F88">
            <w:pPr>
              <w:pStyle w:val="TableLeftcolumn"/>
              <w:rPr>
                <w:b w:val="0"/>
                <w:bCs w:val="0"/>
              </w:rPr>
            </w:pPr>
            <w:r w:rsidRPr="00C41189">
              <w:rPr>
                <w:b w:val="0"/>
                <w:bCs w:val="0"/>
              </w:rPr>
              <w:t>4.3</w:t>
            </w:r>
          </w:p>
        </w:tc>
        <w:tc>
          <w:tcPr>
            <w:tcW w:w="8194" w:type="dxa"/>
            <w:shd w:val="clear" w:color="auto" w:fill="auto"/>
            <w:vAlign w:val="center"/>
          </w:tcPr>
          <w:p w14:paraId="3E9836AB" w14:textId="28625FB1" w:rsidR="00664C8E" w:rsidRPr="00E515C8" w:rsidRDefault="00664C8E" w:rsidP="00CC2F88">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Diagram the water cycle.</w:t>
            </w:r>
          </w:p>
        </w:tc>
        <w:tc>
          <w:tcPr>
            <w:cnfStyle w:val="000100000000" w:firstRow="0" w:lastRow="0" w:firstColumn="0" w:lastColumn="1" w:oddVBand="0" w:evenVBand="0" w:oddHBand="0" w:evenHBand="0" w:firstRowFirstColumn="0" w:firstRowLastColumn="0" w:lastRowFirstColumn="0" w:lastRowLastColumn="0"/>
            <w:tcW w:w="878" w:type="dxa"/>
            <w:tcBorders>
              <w:top w:val="single" w:sz="4" w:space="0" w:color="auto"/>
              <w:left w:val="nil"/>
              <w:bottom w:val="single" w:sz="4" w:space="0" w:color="auto"/>
            </w:tcBorders>
            <w:vAlign w:val="bottom"/>
          </w:tcPr>
          <w:p w14:paraId="70760347" w14:textId="77777777" w:rsidR="00664C8E" w:rsidRPr="00E515C8" w:rsidRDefault="00664C8E" w:rsidP="00CC2F88">
            <w:pPr>
              <w:pStyle w:val="NoSpacing"/>
            </w:pPr>
          </w:p>
        </w:tc>
      </w:tr>
      <w:tr w:rsidR="00664C8E" w:rsidRPr="00E515C8" w14:paraId="5A1BB3DD" w14:textId="77777777" w:rsidTr="00640C9E">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664C8E" w:rsidRPr="00C41189" w:rsidRDefault="00664C8E" w:rsidP="00CC2F88">
            <w:pPr>
              <w:pStyle w:val="TableLeftcolumn"/>
              <w:rPr>
                <w:b w:val="0"/>
                <w:bCs w:val="0"/>
              </w:rPr>
            </w:pPr>
            <w:r w:rsidRPr="00C41189">
              <w:rPr>
                <w:b w:val="0"/>
                <w:bCs w:val="0"/>
              </w:rPr>
              <w:t>4.4</w:t>
            </w:r>
          </w:p>
        </w:tc>
        <w:tc>
          <w:tcPr>
            <w:tcW w:w="8194" w:type="dxa"/>
            <w:shd w:val="clear" w:color="auto" w:fill="auto"/>
            <w:vAlign w:val="center"/>
          </w:tcPr>
          <w:p w14:paraId="04B52B43" w14:textId="60FDDCD8" w:rsidR="00664C8E" w:rsidRPr="00E515C8" w:rsidRDefault="00664C8E" w:rsidP="00CC2F88">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Summarizes uses of water.</w:t>
            </w:r>
          </w:p>
        </w:tc>
        <w:tc>
          <w:tcPr>
            <w:cnfStyle w:val="000100000000" w:firstRow="0" w:lastRow="0" w:firstColumn="0" w:lastColumn="1" w:oddVBand="0" w:evenVBand="0" w:oddHBand="0" w:evenHBand="0" w:firstRowFirstColumn="0" w:firstRowLastColumn="0" w:lastRowFirstColumn="0" w:lastRowLastColumn="0"/>
            <w:tcW w:w="878" w:type="dxa"/>
            <w:tcBorders>
              <w:top w:val="single" w:sz="4" w:space="0" w:color="auto"/>
              <w:left w:val="nil"/>
              <w:bottom w:val="single" w:sz="4" w:space="0" w:color="auto"/>
            </w:tcBorders>
            <w:vAlign w:val="bottom"/>
          </w:tcPr>
          <w:p w14:paraId="35495A58" w14:textId="77777777" w:rsidR="00664C8E" w:rsidRPr="00E515C8" w:rsidRDefault="00664C8E" w:rsidP="00CC2F88">
            <w:pPr>
              <w:pStyle w:val="NoSpacing"/>
            </w:pPr>
          </w:p>
        </w:tc>
      </w:tr>
      <w:tr w:rsidR="00664C8E" w:rsidRPr="00E515C8" w14:paraId="64529E73" w14:textId="77777777" w:rsidTr="00640C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664C8E" w:rsidRPr="00C41189" w:rsidRDefault="00664C8E" w:rsidP="00CC2F88">
            <w:pPr>
              <w:pStyle w:val="TableLeftcolumn"/>
              <w:rPr>
                <w:b w:val="0"/>
                <w:bCs w:val="0"/>
              </w:rPr>
            </w:pPr>
            <w:r w:rsidRPr="00C41189">
              <w:rPr>
                <w:b w:val="0"/>
                <w:bCs w:val="0"/>
              </w:rPr>
              <w:t>4.5</w:t>
            </w:r>
          </w:p>
        </w:tc>
        <w:tc>
          <w:tcPr>
            <w:tcW w:w="8194" w:type="dxa"/>
            <w:shd w:val="clear" w:color="auto" w:fill="auto"/>
            <w:vAlign w:val="center"/>
          </w:tcPr>
          <w:p w14:paraId="108BFCFE" w14:textId="060E389E" w:rsidR="00664C8E" w:rsidRPr="00E515C8" w:rsidRDefault="00664C8E" w:rsidP="00CC2F88">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Recognizes water pollution.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4" w:space="0" w:color="auto"/>
              <w:left w:val="nil"/>
              <w:bottom w:val="single" w:sz="4" w:space="0" w:color="auto"/>
            </w:tcBorders>
            <w:vAlign w:val="bottom"/>
          </w:tcPr>
          <w:p w14:paraId="65756939" w14:textId="77777777" w:rsidR="00664C8E" w:rsidRPr="00E515C8" w:rsidRDefault="00664C8E" w:rsidP="00CC2F88">
            <w:pPr>
              <w:pStyle w:val="NoSpacing"/>
            </w:pPr>
          </w:p>
        </w:tc>
      </w:tr>
      <w:tr w:rsidR="00664C8E" w:rsidRPr="00E515C8" w14:paraId="58368629" w14:textId="77777777" w:rsidTr="00640C9E">
        <w:tc>
          <w:tcPr>
            <w:cnfStyle w:val="001000000000" w:firstRow="0" w:lastRow="0" w:firstColumn="1" w:lastColumn="0" w:oddVBand="0" w:evenVBand="0" w:oddHBand="0" w:evenHBand="0" w:firstRowFirstColumn="0" w:firstRowLastColumn="0" w:lastRowFirstColumn="0" w:lastRowLastColumn="0"/>
            <w:tcW w:w="810" w:type="dxa"/>
          </w:tcPr>
          <w:p w14:paraId="62BD99BB" w14:textId="2238529A" w:rsidR="00664C8E" w:rsidRPr="00664C8E" w:rsidRDefault="00664C8E" w:rsidP="00CC2F88">
            <w:pPr>
              <w:pStyle w:val="TableLeftcolumn"/>
            </w:pPr>
            <w:r>
              <w:rPr>
                <w:b w:val="0"/>
                <w:bCs w:val="0"/>
              </w:rPr>
              <w:t>4.6</w:t>
            </w:r>
          </w:p>
        </w:tc>
        <w:tc>
          <w:tcPr>
            <w:tcW w:w="8194" w:type="dxa"/>
            <w:shd w:val="clear" w:color="auto" w:fill="auto"/>
            <w:vAlign w:val="center"/>
          </w:tcPr>
          <w:p w14:paraId="1EBF930C" w14:textId="6A9EB952" w:rsidR="00664C8E" w:rsidRPr="00E515C8" w:rsidRDefault="00664C8E" w:rsidP="00CC2F88">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Major types of pollutants- pathogens, inorganic chemicals, organic chemicals, radioactive materials.</w:t>
            </w:r>
          </w:p>
        </w:tc>
        <w:tc>
          <w:tcPr>
            <w:cnfStyle w:val="000100000000" w:firstRow="0" w:lastRow="0" w:firstColumn="0" w:lastColumn="1" w:oddVBand="0" w:evenVBand="0" w:oddHBand="0" w:evenHBand="0" w:firstRowFirstColumn="0" w:firstRowLastColumn="0" w:lastRowFirstColumn="0" w:lastRowLastColumn="0"/>
            <w:tcW w:w="878" w:type="dxa"/>
            <w:tcBorders>
              <w:top w:val="single" w:sz="4" w:space="0" w:color="auto"/>
              <w:left w:val="nil"/>
              <w:bottom w:val="single" w:sz="4" w:space="0" w:color="auto"/>
            </w:tcBorders>
            <w:vAlign w:val="bottom"/>
          </w:tcPr>
          <w:p w14:paraId="3678ED5B" w14:textId="77777777" w:rsidR="00664C8E" w:rsidRPr="00E515C8" w:rsidRDefault="00664C8E" w:rsidP="00CC2F88">
            <w:pPr>
              <w:pStyle w:val="NoSpacing"/>
            </w:pPr>
          </w:p>
        </w:tc>
      </w:tr>
      <w:tr w:rsidR="00664C8E" w:rsidRPr="00E515C8" w14:paraId="07D20917" w14:textId="77777777" w:rsidTr="00640C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19AAF87" w14:textId="5B6B65D5" w:rsidR="00664C8E" w:rsidRPr="00664C8E" w:rsidRDefault="00664C8E" w:rsidP="00CC2F88">
            <w:pPr>
              <w:pStyle w:val="TableLeftcolumn"/>
              <w:rPr>
                <w:b w:val="0"/>
                <w:bCs w:val="0"/>
              </w:rPr>
            </w:pPr>
            <w:r w:rsidRPr="00664C8E">
              <w:rPr>
                <w:b w:val="0"/>
                <w:bCs w:val="0"/>
              </w:rPr>
              <w:t>4.7</w:t>
            </w:r>
          </w:p>
        </w:tc>
        <w:tc>
          <w:tcPr>
            <w:tcW w:w="8194" w:type="dxa"/>
            <w:shd w:val="clear" w:color="auto" w:fill="auto"/>
            <w:vAlign w:val="center"/>
          </w:tcPr>
          <w:p w14:paraId="564CD271" w14:textId="66387A45" w:rsidR="00664C8E" w:rsidRPr="00E515C8" w:rsidRDefault="00664C8E" w:rsidP="00CC2F88">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Pollutants that cause ecosystem disruption- sediments, plant nutrients, oxygen demanding wastes, thermal.</w:t>
            </w:r>
          </w:p>
        </w:tc>
        <w:tc>
          <w:tcPr>
            <w:cnfStyle w:val="000100000000" w:firstRow="0" w:lastRow="0" w:firstColumn="0" w:lastColumn="1" w:oddVBand="0" w:evenVBand="0" w:oddHBand="0" w:evenHBand="0" w:firstRowFirstColumn="0" w:firstRowLastColumn="0" w:lastRowFirstColumn="0" w:lastRowLastColumn="0"/>
            <w:tcW w:w="878" w:type="dxa"/>
            <w:tcBorders>
              <w:top w:val="single" w:sz="4" w:space="0" w:color="auto"/>
              <w:left w:val="nil"/>
              <w:bottom w:val="single" w:sz="4" w:space="0" w:color="auto"/>
            </w:tcBorders>
            <w:vAlign w:val="bottom"/>
          </w:tcPr>
          <w:p w14:paraId="5C321164" w14:textId="77777777" w:rsidR="00664C8E" w:rsidRPr="00E515C8" w:rsidRDefault="00664C8E" w:rsidP="00CC2F88">
            <w:pPr>
              <w:pStyle w:val="NoSpacing"/>
            </w:pPr>
          </w:p>
        </w:tc>
      </w:tr>
      <w:tr w:rsidR="00664C8E" w:rsidRPr="00E515C8" w14:paraId="6F7B11DB" w14:textId="77777777" w:rsidTr="00640C9E">
        <w:tc>
          <w:tcPr>
            <w:cnfStyle w:val="001000000000" w:firstRow="0" w:lastRow="0" w:firstColumn="1" w:lastColumn="0" w:oddVBand="0" w:evenVBand="0" w:oddHBand="0" w:evenHBand="0" w:firstRowFirstColumn="0" w:firstRowLastColumn="0" w:lastRowFirstColumn="0" w:lastRowLastColumn="0"/>
            <w:tcW w:w="810" w:type="dxa"/>
          </w:tcPr>
          <w:p w14:paraId="1091A7F5" w14:textId="06A9BD33" w:rsidR="00664C8E" w:rsidRPr="00664C8E" w:rsidRDefault="00664C8E" w:rsidP="00CC2F88">
            <w:pPr>
              <w:pStyle w:val="TableLeftcolumn"/>
            </w:pPr>
            <w:r>
              <w:rPr>
                <w:b w:val="0"/>
                <w:bCs w:val="0"/>
              </w:rPr>
              <w:t>4.8</w:t>
            </w:r>
          </w:p>
        </w:tc>
        <w:tc>
          <w:tcPr>
            <w:tcW w:w="8194" w:type="dxa"/>
            <w:shd w:val="clear" w:color="auto" w:fill="auto"/>
            <w:vAlign w:val="center"/>
          </w:tcPr>
          <w:p w14:paraId="3EE51D6C" w14:textId="1FB79018" w:rsidR="00664C8E" w:rsidRPr="00E515C8" w:rsidRDefault="00664C8E" w:rsidP="00CC2F88">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Outlines drinking water treatment processes.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4" w:space="0" w:color="auto"/>
              <w:left w:val="nil"/>
              <w:bottom w:val="single" w:sz="4" w:space="0" w:color="auto"/>
            </w:tcBorders>
            <w:vAlign w:val="bottom"/>
          </w:tcPr>
          <w:p w14:paraId="76A693A5" w14:textId="77777777" w:rsidR="00664C8E" w:rsidRPr="00E515C8" w:rsidRDefault="00664C8E" w:rsidP="00CC2F88">
            <w:pPr>
              <w:pStyle w:val="NoSpacing"/>
            </w:pPr>
          </w:p>
        </w:tc>
      </w:tr>
      <w:tr w:rsidR="00664C8E" w:rsidRPr="00E515C8" w14:paraId="70C18730" w14:textId="77777777" w:rsidTr="00640C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06B75BBA" w14:textId="591FA516" w:rsidR="00664C8E" w:rsidRPr="00664C8E" w:rsidRDefault="00664C8E" w:rsidP="00CC2F88">
            <w:pPr>
              <w:pStyle w:val="TableLeftcolumn"/>
              <w:rPr>
                <w:b w:val="0"/>
                <w:bCs w:val="0"/>
              </w:rPr>
            </w:pPr>
            <w:r>
              <w:rPr>
                <w:b w:val="0"/>
                <w:bCs w:val="0"/>
              </w:rPr>
              <w:t>4.9</w:t>
            </w:r>
          </w:p>
        </w:tc>
        <w:tc>
          <w:tcPr>
            <w:tcW w:w="8194" w:type="dxa"/>
            <w:shd w:val="clear" w:color="auto" w:fill="auto"/>
            <w:vAlign w:val="center"/>
          </w:tcPr>
          <w:p w14:paraId="4346A6EB" w14:textId="601FB931" w:rsidR="00664C8E" w:rsidRPr="00E515C8" w:rsidRDefault="00664C8E" w:rsidP="00CC2F88">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Explains laws related to drinking water (i.e., Safe Drinking Water Act, Clean Water Act).</w:t>
            </w:r>
          </w:p>
        </w:tc>
        <w:tc>
          <w:tcPr>
            <w:cnfStyle w:val="000100000000" w:firstRow="0" w:lastRow="0" w:firstColumn="0" w:lastColumn="1" w:oddVBand="0" w:evenVBand="0" w:oddHBand="0" w:evenHBand="0" w:firstRowFirstColumn="0" w:firstRowLastColumn="0" w:lastRowFirstColumn="0" w:lastRowLastColumn="0"/>
            <w:tcW w:w="878" w:type="dxa"/>
            <w:tcBorders>
              <w:top w:val="single" w:sz="4" w:space="0" w:color="auto"/>
              <w:left w:val="nil"/>
              <w:bottom w:val="single" w:sz="4" w:space="0" w:color="auto"/>
            </w:tcBorders>
            <w:vAlign w:val="bottom"/>
          </w:tcPr>
          <w:p w14:paraId="087E4FA1" w14:textId="77777777" w:rsidR="00664C8E" w:rsidRPr="00E515C8" w:rsidRDefault="00664C8E" w:rsidP="00CC2F88">
            <w:pPr>
              <w:pStyle w:val="NoSpacing"/>
            </w:pPr>
          </w:p>
        </w:tc>
      </w:tr>
      <w:tr w:rsidR="00664C8E" w:rsidRPr="00E515C8" w14:paraId="068BC259" w14:textId="77777777" w:rsidTr="00640C9E">
        <w:tc>
          <w:tcPr>
            <w:cnfStyle w:val="001000000000" w:firstRow="0" w:lastRow="0" w:firstColumn="1" w:lastColumn="0" w:oddVBand="0" w:evenVBand="0" w:oddHBand="0" w:evenHBand="0" w:firstRowFirstColumn="0" w:firstRowLastColumn="0" w:lastRowFirstColumn="0" w:lastRowLastColumn="0"/>
            <w:tcW w:w="810" w:type="dxa"/>
          </w:tcPr>
          <w:p w14:paraId="1029CF5A" w14:textId="1467431C" w:rsidR="00664C8E" w:rsidRPr="00664C8E" w:rsidRDefault="00664C8E" w:rsidP="00CC2F88">
            <w:pPr>
              <w:pStyle w:val="TableLeftcolumn"/>
              <w:rPr>
                <w:b w:val="0"/>
                <w:bCs w:val="0"/>
              </w:rPr>
            </w:pPr>
            <w:r>
              <w:rPr>
                <w:b w:val="0"/>
                <w:bCs w:val="0"/>
              </w:rPr>
              <w:t>4.10</w:t>
            </w:r>
          </w:p>
        </w:tc>
        <w:tc>
          <w:tcPr>
            <w:tcW w:w="8194" w:type="dxa"/>
            <w:shd w:val="clear" w:color="auto" w:fill="auto"/>
            <w:vAlign w:val="center"/>
          </w:tcPr>
          <w:p w14:paraId="2F046499" w14:textId="3C1069CA" w:rsidR="00664C8E" w:rsidRPr="00E515C8" w:rsidRDefault="00664C8E" w:rsidP="00CC2F88">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Soil </w:t>
            </w:r>
          </w:p>
        </w:tc>
        <w:tc>
          <w:tcPr>
            <w:cnfStyle w:val="000100000000" w:firstRow="0" w:lastRow="0" w:firstColumn="0" w:lastColumn="1" w:oddVBand="0" w:evenVBand="0" w:oddHBand="0" w:evenHBand="0" w:firstRowFirstColumn="0" w:firstRowLastColumn="0" w:lastRowFirstColumn="0" w:lastRowLastColumn="0"/>
            <w:tcW w:w="878" w:type="dxa"/>
            <w:tcBorders>
              <w:top w:val="single" w:sz="4" w:space="0" w:color="auto"/>
              <w:left w:val="nil"/>
              <w:bottom w:val="single" w:sz="4" w:space="0" w:color="auto"/>
            </w:tcBorders>
            <w:vAlign w:val="bottom"/>
          </w:tcPr>
          <w:p w14:paraId="5693FE33" w14:textId="77777777" w:rsidR="00664C8E" w:rsidRPr="00E515C8" w:rsidRDefault="00664C8E" w:rsidP="00CC2F88">
            <w:pPr>
              <w:pStyle w:val="NoSpacing"/>
            </w:pPr>
          </w:p>
        </w:tc>
      </w:tr>
      <w:tr w:rsidR="00664C8E" w:rsidRPr="00E515C8" w14:paraId="57590E31" w14:textId="77777777" w:rsidTr="00640C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0C3ABA7B" w14:textId="38ECA2F4" w:rsidR="00664C8E" w:rsidRPr="00664C8E" w:rsidRDefault="00664C8E" w:rsidP="00CC2F88">
            <w:pPr>
              <w:pStyle w:val="TableLeftcolumn"/>
              <w:rPr>
                <w:b w:val="0"/>
                <w:bCs w:val="0"/>
              </w:rPr>
            </w:pPr>
            <w:r>
              <w:rPr>
                <w:b w:val="0"/>
                <w:bCs w:val="0"/>
              </w:rPr>
              <w:t>4.11</w:t>
            </w:r>
          </w:p>
        </w:tc>
        <w:tc>
          <w:tcPr>
            <w:tcW w:w="8194" w:type="dxa"/>
            <w:shd w:val="clear" w:color="auto" w:fill="auto"/>
            <w:vAlign w:val="center"/>
          </w:tcPr>
          <w:p w14:paraId="4410B98E" w14:textId="5CB72DD1" w:rsidR="00664C8E" w:rsidRPr="00E515C8" w:rsidRDefault="00664C8E" w:rsidP="00CC2F88">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Describes soil properties (i.e., permeability, capillary water, soil texture, pH).</w:t>
            </w:r>
          </w:p>
        </w:tc>
        <w:tc>
          <w:tcPr>
            <w:cnfStyle w:val="000100000000" w:firstRow="0" w:lastRow="0" w:firstColumn="0" w:lastColumn="1" w:oddVBand="0" w:evenVBand="0" w:oddHBand="0" w:evenHBand="0" w:firstRowFirstColumn="0" w:firstRowLastColumn="0" w:lastRowFirstColumn="0" w:lastRowLastColumn="0"/>
            <w:tcW w:w="878" w:type="dxa"/>
            <w:tcBorders>
              <w:top w:val="single" w:sz="4" w:space="0" w:color="auto"/>
              <w:left w:val="nil"/>
              <w:bottom w:val="single" w:sz="4" w:space="0" w:color="auto"/>
            </w:tcBorders>
            <w:vAlign w:val="bottom"/>
          </w:tcPr>
          <w:p w14:paraId="50AB5141" w14:textId="77777777" w:rsidR="00664C8E" w:rsidRPr="00E515C8" w:rsidRDefault="00664C8E" w:rsidP="00CC2F88">
            <w:pPr>
              <w:pStyle w:val="NoSpacing"/>
            </w:pPr>
          </w:p>
        </w:tc>
      </w:tr>
    </w:tbl>
    <w:p w14:paraId="33D0A051" w14:textId="54FCB8D6" w:rsidR="009C4EE4" w:rsidRDefault="009C4EE4" w:rsidP="00CC2F88">
      <w:pPr>
        <w:pStyle w:val="Heading2"/>
      </w:pPr>
      <w:r w:rsidRPr="006222D6">
        <w:t>Benchmark</w:t>
      </w:r>
      <w:r>
        <w:t xml:space="preserve"> </w:t>
      </w:r>
      <w:r w:rsidRPr="00E8027C">
        <w:t>5</w:t>
      </w:r>
      <w:r>
        <w:t>:</w:t>
      </w:r>
      <w:r>
        <w:tab/>
      </w:r>
      <w:r w:rsidR="00094063">
        <w:t xml:space="preserve"> </w:t>
      </w:r>
      <w:sdt>
        <w:sdtPr>
          <w:id w:val="1692260945"/>
          <w:placeholder>
            <w:docPart w:val="E1BCC0675E4A471DA09754F4874A72C8"/>
          </w:placeholder>
        </w:sdtPr>
        <w:sdtEndPr/>
        <w:sdtContent>
          <w:r w:rsidR="00664C8E">
            <w:t>Biodiversity</w:t>
          </w:r>
        </w:sdtContent>
      </w:sdt>
    </w:p>
    <w:p w14:paraId="767230C0" w14:textId="77777777" w:rsidR="001C6C73" w:rsidRPr="003962B7" w:rsidRDefault="001C6C73" w:rsidP="00CC2F88">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640C9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C2F88">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C2F88">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C2F88">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664C8E" w:rsidRPr="00E515C8" w14:paraId="29310968" w14:textId="77777777" w:rsidTr="00640C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664C8E" w:rsidRPr="00C41189" w:rsidRDefault="00664C8E" w:rsidP="00CC2F88">
            <w:pPr>
              <w:pStyle w:val="TableLeftcolumn"/>
              <w:rPr>
                <w:b w:val="0"/>
                <w:bCs w:val="0"/>
              </w:rPr>
            </w:pPr>
            <w:r w:rsidRPr="00C41189">
              <w:rPr>
                <w:b w:val="0"/>
                <w:bCs w:val="0"/>
              </w:rPr>
              <w:t>5.1</w:t>
            </w:r>
          </w:p>
        </w:tc>
        <w:tc>
          <w:tcPr>
            <w:tcW w:w="8194" w:type="dxa"/>
            <w:shd w:val="clear" w:color="auto" w:fill="auto"/>
            <w:vAlign w:val="center"/>
          </w:tcPr>
          <w:p w14:paraId="66E331BD" w14:textId="4F883FA9" w:rsidR="00664C8E" w:rsidRPr="00E515C8" w:rsidRDefault="00664C8E" w:rsidP="00CC2F88">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Recalls definitions for changes in wildlife status (i.e., endangered, threatened, extirpation).</w:t>
            </w:r>
          </w:p>
        </w:tc>
        <w:tc>
          <w:tcPr>
            <w:tcW w:w="878" w:type="dxa"/>
            <w:tcBorders>
              <w:left w:val="nil"/>
              <w:bottom w:val="single" w:sz="4" w:space="0" w:color="auto"/>
            </w:tcBorders>
            <w:vAlign w:val="bottom"/>
          </w:tcPr>
          <w:p w14:paraId="34F80052" w14:textId="77777777" w:rsidR="00664C8E" w:rsidRPr="00E515C8" w:rsidRDefault="00664C8E" w:rsidP="00CC2F88">
            <w:pPr>
              <w:pStyle w:val="Tabletext"/>
              <w:cnfStyle w:val="000000100000" w:firstRow="0" w:lastRow="0" w:firstColumn="0" w:lastColumn="0" w:oddVBand="0" w:evenVBand="0" w:oddHBand="1" w:evenHBand="0" w:firstRowFirstColumn="0" w:firstRowLastColumn="0" w:lastRowFirstColumn="0" w:lastRowLastColumn="0"/>
            </w:pPr>
          </w:p>
        </w:tc>
      </w:tr>
      <w:tr w:rsidR="00664C8E" w:rsidRPr="00E515C8" w14:paraId="5381B8FD" w14:textId="77777777" w:rsidTr="00640C9E">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664C8E" w:rsidRPr="00C41189" w:rsidRDefault="00664C8E" w:rsidP="00CC2F88">
            <w:pPr>
              <w:pStyle w:val="TableLeftcolumn"/>
              <w:rPr>
                <w:b w:val="0"/>
                <w:bCs w:val="0"/>
              </w:rPr>
            </w:pPr>
            <w:r w:rsidRPr="00C41189">
              <w:rPr>
                <w:b w:val="0"/>
                <w:bCs w:val="0"/>
              </w:rPr>
              <w:t>5.2</w:t>
            </w:r>
          </w:p>
        </w:tc>
        <w:tc>
          <w:tcPr>
            <w:tcW w:w="8194" w:type="dxa"/>
            <w:tcBorders>
              <w:left w:val="nil"/>
            </w:tcBorders>
            <w:shd w:val="clear" w:color="auto" w:fill="auto"/>
            <w:vAlign w:val="center"/>
          </w:tcPr>
          <w:p w14:paraId="6A919D8D" w14:textId="38FF1B66" w:rsidR="00664C8E" w:rsidRPr="00E515C8" w:rsidRDefault="00664C8E" w:rsidP="00CC2F88">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Analyzes causes of extinction.</w:t>
            </w:r>
          </w:p>
        </w:tc>
        <w:tc>
          <w:tcPr>
            <w:tcW w:w="878" w:type="dxa"/>
            <w:tcBorders>
              <w:top w:val="single" w:sz="4" w:space="0" w:color="auto"/>
              <w:left w:val="nil"/>
              <w:bottom w:val="single" w:sz="4" w:space="0" w:color="auto"/>
            </w:tcBorders>
            <w:vAlign w:val="bottom"/>
          </w:tcPr>
          <w:p w14:paraId="6F560EC6" w14:textId="77777777" w:rsidR="00664C8E" w:rsidRPr="00E515C8" w:rsidRDefault="00664C8E" w:rsidP="00CC2F88">
            <w:pPr>
              <w:pStyle w:val="Tabletext"/>
              <w:cnfStyle w:val="000000000000" w:firstRow="0" w:lastRow="0" w:firstColumn="0" w:lastColumn="0" w:oddVBand="0" w:evenVBand="0" w:oddHBand="0" w:evenHBand="0" w:firstRowFirstColumn="0" w:firstRowLastColumn="0" w:lastRowFirstColumn="0" w:lastRowLastColumn="0"/>
            </w:pPr>
          </w:p>
        </w:tc>
      </w:tr>
      <w:tr w:rsidR="00664C8E" w:rsidRPr="00E515C8" w14:paraId="624527A4" w14:textId="77777777" w:rsidTr="00640C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664C8E" w:rsidRPr="00C41189" w:rsidRDefault="00664C8E" w:rsidP="00CC2F88">
            <w:pPr>
              <w:pStyle w:val="TableLeftcolumn"/>
              <w:rPr>
                <w:b w:val="0"/>
                <w:bCs w:val="0"/>
              </w:rPr>
            </w:pPr>
            <w:r w:rsidRPr="00C41189">
              <w:rPr>
                <w:b w:val="0"/>
                <w:bCs w:val="0"/>
              </w:rPr>
              <w:t>5.3</w:t>
            </w:r>
          </w:p>
        </w:tc>
        <w:tc>
          <w:tcPr>
            <w:tcW w:w="8194" w:type="dxa"/>
            <w:shd w:val="clear" w:color="auto" w:fill="auto"/>
            <w:vAlign w:val="center"/>
          </w:tcPr>
          <w:p w14:paraId="26DB7CC8" w14:textId="2DCAEC33" w:rsidR="00664C8E" w:rsidRPr="00E515C8" w:rsidRDefault="00664C8E" w:rsidP="00CC2F88">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Identifies the importance of terms used to describe habitat fragmentation and edges (e.g., area, perimeter, safe area, effect on interior vs. edge species).</w:t>
            </w:r>
          </w:p>
        </w:tc>
        <w:tc>
          <w:tcPr>
            <w:tcW w:w="878" w:type="dxa"/>
            <w:tcBorders>
              <w:top w:val="single" w:sz="4" w:space="0" w:color="auto"/>
              <w:left w:val="nil"/>
              <w:bottom w:val="single" w:sz="4" w:space="0" w:color="auto"/>
            </w:tcBorders>
            <w:vAlign w:val="bottom"/>
          </w:tcPr>
          <w:p w14:paraId="4D4EC76B" w14:textId="77777777" w:rsidR="00664C8E" w:rsidRPr="00E515C8" w:rsidRDefault="00664C8E" w:rsidP="00CC2F88">
            <w:pPr>
              <w:pStyle w:val="Tabletext"/>
              <w:cnfStyle w:val="000000100000" w:firstRow="0" w:lastRow="0" w:firstColumn="0" w:lastColumn="0" w:oddVBand="0" w:evenVBand="0" w:oddHBand="1" w:evenHBand="0" w:firstRowFirstColumn="0" w:firstRowLastColumn="0" w:lastRowFirstColumn="0" w:lastRowLastColumn="0"/>
            </w:pPr>
          </w:p>
        </w:tc>
      </w:tr>
      <w:tr w:rsidR="00664C8E" w:rsidRPr="00E515C8" w14:paraId="390EB565" w14:textId="77777777" w:rsidTr="00640C9E">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664C8E" w:rsidRPr="00C41189" w:rsidRDefault="00664C8E" w:rsidP="00CC2F88">
            <w:pPr>
              <w:pStyle w:val="TableLeftcolumn"/>
              <w:rPr>
                <w:b w:val="0"/>
                <w:bCs w:val="0"/>
              </w:rPr>
            </w:pPr>
            <w:r w:rsidRPr="00C41189">
              <w:rPr>
                <w:b w:val="0"/>
                <w:bCs w:val="0"/>
              </w:rPr>
              <w:lastRenderedPageBreak/>
              <w:t>5.4</w:t>
            </w:r>
          </w:p>
        </w:tc>
        <w:tc>
          <w:tcPr>
            <w:tcW w:w="8194" w:type="dxa"/>
            <w:shd w:val="clear" w:color="auto" w:fill="auto"/>
            <w:vAlign w:val="center"/>
          </w:tcPr>
          <w:p w14:paraId="55674DA1" w14:textId="5CD439B1" w:rsidR="00664C8E" w:rsidRPr="00E515C8" w:rsidRDefault="00664C8E" w:rsidP="00CC2F88">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Describes efforts to preserve biological diversity (e.g., Endangered Species Act, Convention on International Trade in Endangered Species (CITES), World Conservation Union, Hunting and Fishing Organizations, Zoos and Nature Preserves).</w:t>
            </w:r>
          </w:p>
        </w:tc>
        <w:tc>
          <w:tcPr>
            <w:tcW w:w="878" w:type="dxa"/>
            <w:tcBorders>
              <w:top w:val="single" w:sz="4" w:space="0" w:color="auto"/>
              <w:left w:val="nil"/>
              <w:bottom w:val="single" w:sz="4" w:space="0" w:color="auto"/>
            </w:tcBorders>
            <w:vAlign w:val="bottom"/>
          </w:tcPr>
          <w:p w14:paraId="7719EFBA" w14:textId="77777777" w:rsidR="00664C8E" w:rsidRPr="00E515C8" w:rsidRDefault="00664C8E" w:rsidP="00CC2F88">
            <w:pPr>
              <w:pStyle w:val="Tabletext"/>
              <w:cnfStyle w:val="000000000000" w:firstRow="0" w:lastRow="0" w:firstColumn="0" w:lastColumn="0" w:oddVBand="0" w:evenVBand="0" w:oddHBand="0" w:evenHBand="0" w:firstRowFirstColumn="0" w:firstRowLastColumn="0" w:lastRowFirstColumn="0" w:lastRowLastColumn="0"/>
            </w:pPr>
          </w:p>
        </w:tc>
      </w:tr>
    </w:tbl>
    <w:p w14:paraId="5ED605C2" w14:textId="2AED7A64" w:rsidR="009C4EE4" w:rsidRDefault="009C4EE4" w:rsidP="00CC2F88">
      <w:pPr>
        <w:pStyle w:val="Heading2"/>
      </w:pPr>
      <w:r w:rsidRPr="006222D6">
        <w:t>Benchmark</w:t>
      </w:r>
      <w:r>
        <w:t xml:space="preserve"> </w:t>
      </w:r>
      <w:r w:rsidRPr="00E8027C">
        <w:t>6</w:t>
      </w:r>
      <w:r>
        <w:t>:</w:t>
      </w:r>
      <w:r w:rsidRPr="00E8027C">
        <w:t xml:space="preserve"> </w:t>
      </w:r>
      <w:sdt>
        <w:sdtPr>
          <w:id w:val="600228966"/>
          <w:placeholder>
            <w:docPart w:val="BC58D799B1FA4909AB463735AC5D5A63"/>
          </w:placeholder>
        </w:sdtPr>
        <w:sdtEndPr/>
        <w:sdtContent>
          <w:r w:rsidR="00664C8E">
            <w:t>Biomes</w:t>
          </w:r>
        </w:sdtContent>
      </w:sdt>
    </w:p>
    <w:p w14:paraId="4158412F" w14:textId="77777777" w:rsidR="001C6C73" w:rsidRPr="003962B7" w:rsidRDefault="001C6C73" w:rsidP="00CC2F88">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640C9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C2F88">
            <w:pPr>
              <w:pStyle w:val="TableHeader"/>
              <w:jc w:val="right"/>
              <w:rPr>
                <w:b/>
                <w:bCs/>
              </w:rPr>
            </w:pPr>
            <w:r w:rsidRPr="00292DE4">
              <w:rPr>
                <w:b/>
                <w:bCs/>
              </w:rPr>
              <w:t>#</w:t>
            </w:r>
          </w:p>
        </w:tc>
        <w:tc>
          <w:tcPr>
            <w:tcW w:w="8194" w:type="dxa"/>
          </w:tcPr>
          <w:p w14:paraId="6BAE25DF" w14:textId="2597755C" w:rsidR="00292DE4" w:rsidRPr="00292DE4" w:rsidRDefault="00292DE4" w:rsidP="00CC2F88">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CC2F88">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664C8E" w:rsidRPr="00292DE4" w14:paraId="7BE48A2D" w14:textId="77777777" w:rsidTr="00640C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664C8E" w:rsidRPr="00C41189" w:rsidRDefault="00664C8E" w:rsidP="00CC2F88">
            <w:pPr>
              <w:pStyle w:val="TableLeftcolumn"/>
              <w:rPr>
                <w:b w:val="0"/>
                <w:bCs w:val="0"/>
              </w:rPr>
            </w:pPr>
            <w:r w:rsidRPr="00C41189">
              <w:rPr>
                <w:b w:val="0"/>
                <w:bCs w:val="0"/>
              </w:rPr>
              <w:t>6.1</w:t>
            </w:r>
          </w:p>
        </w:tc>
        <w:tc>
          <w:tcPr>
            <w:tcW w:w="8194" w:type="dxa"/>
            <w:tcBorders>
              <w:left w:val="nil"/>
            </w:tcBorders>
            <w:shd w:val="clear" w:color="auto" w:fill="auto"/>
            <w:vAlign w:val="center"/>
          </w:tcPr>
          <w:p w14:paraId="2F3794A1" w14:textId="75276DB7" w:rsidR="00664C8E" w:rsidRPr="00292DE4" w:rsidRDefault="00664C8E" w:rsidP="00CC2F88">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Defines climate and ecosystems terms (i.e., temperature, rainfall, climate graphs).</w:t>
            </w:r>
          </w:p>
        </w:tc>
        <w:tc>
          <w:tcPr>
            <w:tcW w:w="878" w:type="dxa"/>
            <w:tcBorders>
              <w:bottom w:val="single" w:sz="4" w:space="0" w:color="auto"/>
            </w:tcBorders>
            <w:vAlign w:val="bottom"/>
          </w:tcPr>
          <w:p w14:paraId="024DC0A7" w14:textId="77777777" w:rsidR="00664C8E" w:rsidRPr="00292DE4" w:rsidRDefault="00664C8E" w:rsidP="00CC2F88">
            <w:pPr>
              <w:pStyle w:val="NoSpacing"/>
              <w:cnfStyle w:val="000000100000" w:firstRow="0" w:lastRow="0" w:firstColumn="0" w:lastColumn="0" w:oddVBand="0" w:evenVBand="0" w:oddHBand="1" w:evenHBand="0" w:firstRowFirstColumn="0" w:firstRowLastColumn="0" w:lastRowFirstColumn="0" w:lastRowLastColumn="0"/>
            </w:pPr>
          </w:p>
        </w:tc>
      </w:tr>
      <w:tr w:rsidR="00664C8E" w:rsidRPr="00292DE4" w14:paraId="394C5932" w14:textId="77777777" w:rsidTr="00640C9E">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664C8E" w:rsidRPr="00C41189" w:rsidRDefault="00664C8E" w:rsidP="00CC2F88">
            <w:pPr>
              <w:pStyle w:val="TableLeftcolumn"/>
              <w:rPr>
                <w:b w:val="0"/>
                <w:bCs w:val="0"/>
              </w:rPr>
            </w:pPr>
            <w:r w:rsidRPr="00C41189">
              <w:rPr>
                <w:b w:val="0"/>
                <w:bCs w:val="0"/>
              </w:rPr>
              <w:t>6.2</w:t>
            </w:r>
          </w:p>
        </w:tc>
        <w:tc>
          <w:tcPr>
            <w:tcW w:w="8194" w:type="dxa"/>
            <w:shd w:val="clear" w:color="auto" w:fill="auto"/>
            <w:vAlign w:val="center"/>
          </w:tcPr>
          <w:p w14:paraId="53DD609B" w14:textId="04A90610" w:rsidR="00664C8E" w:rsidRPr="00292DE4" w:rsidRDefault="00664C8E" w:rsidP="00CC2F88">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Illustrates a map of the world showing geographical distribution of ecosystems.</w:t>
            </w:r>
          </w:p>
        </w:tc>
        <w:tc>
          <w:tcPr>
            <w:tcW w:w="878" w:type="dxa"/>
            <w:tcBorders>
              <w:top w:val="single" w:sz="4" w:space="0" w:color="auto"/>
              <w:bottom w:val="single" w:sz="4" w:space="0" w:color="auto"/>
            </w:tcBorders>
            <w:vAlign w:val="bottom"/>
          </w:tcPr>
          <w:p w14:paraId="6ECFE9E1" w14:textId="77777777" w:rsidR="00664C8E" w:rsidRPr="00292DE4" w:rsidRDefault="00664C8E" w:rsidP="00CC2F88">
            <w:pPr>
              <w:pStyle w:val="NoSpacing"/>
              <w:cnfStyle w:val="000000000000" w:firstRow="0" w:lastRow="0" w:firstColumn="0" w:lastColumn="0" w:oddVBand="0" w:evenVBand="0" w:oddHBand="0" w:evenHBand="0" w:firstRowFirstColumn="0" w:firstRowLastColumn="0" w:lastRowFirstColumn="0" w:lastRowLastColumn="0"/>
            </w:pPr>
          </w:p>
        </w:tc>
      </w:tr>
      <w:tr w:rsidR="00664C8E" w:rsidRPr="00292DE4" w14:paraId="07936635" w14:textId="77777777" w:rsidTr="00640C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664C8E" w:rsidRPr="00C41189" w:rsidRDefault="00664C8E" w:rsidP="00CC2F88">
            <w:pPr>
              <w:pStyle w:val="TableLeftcolumn"/>
              <w:rPr>
                <w:b w:val="0"/>
                <w:bCs w:val="0"/>
              </w:rPr>
            </w:pPr>
            <w:r w:rsidRPr="00C41189">
              <w:rPr>
                <w:b w:val="0"/>
                <w:bCs w:val="0"/>
              </w:rPr>
              <w:t>6.3</w:t>
            </w:r>
          </w:p>
        </w:tc>
        <w:tc>
          <w:tcPr>
            <w:tcW w:w="8194" w:type="dxa"/>
            <w:shd w:val="clear" w:color="auto" w:fill="auto"/>
            <w:vAlign w:val="center"/>
          </w:tcPr>
          <w:p w14:paraId="3678A46F" w14:textId="635A3B99" w:rsidR="00664C8E" w:rsidRPr="00292DE4" w:rsidRDefault="00664C8E" w:rsidP="00CC2F88">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Recalls the relationship between elevation and ecosystems.</w:t>
            </w:r>
          </w:p>
        </w:tc>
        <w:tc>
          <w:tcPr>
            <w:tcW w:w="878" w:type="dxa"/>
            <w:tcBorders>
              <w:top w:val="single" w:sz="4" w:space="0" w:color="auto"/>
              <w:bottom w:val="single" w:sz="4" w:space="0" w:color="auto"/>
            </w:tcBorders>
            <w:vAlign w:val="bottom"/>
          </w:tcPr>
          <w:p w14:paraId="4D49140F" w14:textId="77777777" w:rsidR="00664C8E" w:rsidRPr="00292DE4" w:rsidRDefault="00664C8E" w:rsidP="00CC2F88">
            <w:pPr>
              <w:pStyle w:val="NoSpacing"/>
              <w:cnfStyle w:val="000000100000" w:firstRow="0" w:lastRow="0" w:firstColumn="0" w:lastColumn="0" w:oddVBand="0" w:evenVBand="0" w:oddHBand="1" w:evenHBand="0" w:firstRowFirstColumn="0" w:firstRowLastColumn="0" w:lastRowFirstColumn="0" w:lastRowLastColumn="0"/>
            </w:pPr>
          </w:p>
        </w:tc>
      </w:tr>
      <w:tr w:rsidR="00664C8E" w:rsidRPr="00292DE4" w14:paraId="6D305B05" w14:textId="77777777" w:rsidTr="00640C9E">
        <w:tc>
          <w:tcPr>
            <w:cnfStyle w:val="001000000000" w:firstRow="0" w:lastRow="0" w:firstColumn="1" w:lastColumn="0" w:oddVBand="0" w:evenVBand="0" w:oddHBand="0" w:evenHBand="0" w:firstRowFirstColumn="0" w:firstRowLastColumn="0" w:lastRowFirstColumn="0" w:lastRowLastColumn="0"/>
            <w:tcW w:w="806" w:type="dxa"/>
          </w:tcPr>
          <w:p w14:paraId="3CC4C22A" w14:textId="77777777" w:rsidR="00664C8E" w:rsidRPr="00C41189" w:rsidRDefault="00664C8E" w:rsidP="00CC2F88">
            <w:pPr>
              <w:pStyle w:val="TableLeftcolumn"/>
              <w:rPr>
                <w:b w:val="0"/>
                <w:bCs w:val="0"/>
              </w:rPr>
            </w:pPr>
            <w:r w:rsidRPr="00C41189">
              <w:rPr>
                <w:b w:val="0"/>
                <w:bCs w:val="0"/>
              </w:rPr>
              <w:t>6.4</w:t>
            </w:r>
          </w:p>
        </w:tc>
        <w:tc>
          <w:tcPr>
            <w:tcW w:w="8194" w:type="dxa"/>
            <w:shd w:val="clear" w:color="auto" w:fill="auto"/>
            <w:vAlign w:val="center"/>
          </w:tcPr>
          <w:p w14:paraId="6359A6F6" w14:textId="17AD47BB" w:rsidR="00664C8E" w:rsidRPr="00292DE4" w:rsidRDefault="00664C8E" w:rsidP="00CC2F88">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Labels the world biomes on a map (i.e., temperate forest, boreal forest, tropical rainforest, temperate rainforest, shrub-lands, and grasslands: prairies and savannas, tundra, desert.</w:t>
            </w:r>
          </w:p>
        </w:tc>
        <w:tc>
          <w:tcPr>
            <w:tcW w:w="878" w:type="dxa"/>
            <w:tcBorders>
              <w:top w:val="single" w:sz="4" w:space="0" w:color="auto"/>
              <w:bottom w:val="single" w:sz="4" w:space="0" w:color="auto"/>
            </w:tcBorders>
            <w:vAlign w:val="bottom"/>
          </w:tcPr>
          <w:p w14:paraId="0167262E" w14:textId="77777777" w:rsidR="00664C8E" w:rsidRPr="00292DE4" w:rsidRDefault="00664C8E" w:rsidP="00CC2F88">
            <w:pPr>
              <w:pStyle w:val="NoSpacing"/>
              <w:cnfStyle w:val="000000000000" w:firstRow="0" w:lastRow="0" w:firstColumn="0" w:lastColumn="0" w:oddVBand="0" w:evenVBand="0" w:oddHBand="0" w:evenHBand="0" w:firstRowFirstColumn="0" w:firstRowLastColumn="0" w:lastRowFirstColumn="0" w:lastRowLastColumn="0"/>
            </w:pPr>
          </w:p>
        </w:tc>
      </w:tr>
    </w:tbl>
    <w:p w14:paraId="40BAE5F1" w14:textId="45C43CE1" w:rsidR="009C4EE4" w:rsidRDefault="009C4EE4" w:rsidP="00CC2F88">
      <w:pPr>
        <w:pStyle w:val="Heading2"/>
      </w:pPr>
      <w:r w:rsidRPr="006222D6">
        <w:t>Benchmark</w:t>
      </w:r>
      <w:r>
        <w:t xml:space="preserve"> </w:t>
      </w:r>
      <w:r w:rsidRPr="00E8027C">
        <w:t>7</w:t>
      </w:r>
      <w:r>
        <w:t>:</w:t>
      </w:r>
      <w:r>
        <w:tab/>
      </w:r>
      <w:r w:rsidR="00106A48">
        <w:t xml:space="preserve"> </w:t>
      </w:r>
      <w:sdt>
        <w:sdtPr>
          <w:id w:val="-555929933"/>
          <w:placeholder>
            <w:docPart w:val="F0CDC121C308472A8768259522032FC7"/>
          </w:placeholder>
        </w:sdtPr>
        <w:sdtEndPr/>
        <w:sdtContent>
          <w:r w:rsidR="00664C8E">
            <w:t>Air resources</w:t>
          </w:r>
        </w:sdtContent>
      </w:sdt>
    </w:p>
    <w:p w14:paraId="3C0135F4" w14:textId="77777777" w:rsidR="001C6C73" w:rsidRPr="003962B7" w:rsidRDefault="001C6C73" w:rsidP="00CC2F88">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640C9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CC2F88">
            <w:pPr>
              <w:pStyle w:val="TableHeader"/>
              <w:jc w:val="right"/>
              <w:rPr>
                <w:b/>
                <w:bCs/>
              </w:rPr>
            </w:pPr>
            <w:r w:rsidRPr="001C3C11">
              <w:rPr>
                <w:b/>
                <w:bCs/>
              </w:rPr>
              <w:t>#</w:t>
            </w:r>
          </w:p>
        </w:tc>
        <w:tc>
          <w:tcPr>
            <w:tcW w:w="8194" w:type="dxa"/>
            <w:tcBorders>
              <w:top w:val="nil"/>
              <w:left w:val="nil"/>
              <w:bottom w:val="nil"/>
              <w:right w:val="nil"/>
            </w:tcBorders>
          </w:tcPr>
          <w:p w14:paraId="032979F9" w14:textId="77777777" w:rsidR="00292DE4" w:rsidRPr="001C3C11" w:rsidRDefault="00292DE4" w:rsidP="00CC2F88">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nil"/>
              <w:right w:val="nil"/>
            </w:tcBorders>
          </w:tcPr>
          <w:p w14:paraId="693900B9" w14:textId="77777777" w:rsidR="00292DE4" w:rsidRPr="001C3C11" w:rsidRDefault="00292DE4" w:rsidP="00CC2F88">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664C8E" w:rsidRPr="00292DE4" w14:paraId="5D6B4AC9" w14:textId="77777777" w:rsidTr="00640C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664C8E" w:rsidRPr="00C41189" w:rsidRDefault="00664C8E" w:rsidP="00CC2F88">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center"/>
          </w:tcPr>
          <w:p w14:paraId="2234DDA8" w14:textId="779DF883" w:rsidR="00664C8E" w:rsidRPr="00292DE4" w:rsidRDefault="00664C8E" w:rsidP="00CC2F88">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Explains the parts of the atmosphere (i.e., troposphere, stratosphere, mesosphere, thermosphere).</w:t>
            </w:r>
          </w:p>
        </w:tc>
        <w:tc>
          <w:tcPr>
            <w:tcW w:w="878" w:type="dxa"/>
            <w:tcBorders>
              <w:top w:val="nil"/>
              <w:left w:val="nil"/>
              <w:bottom w:val="single" w:sz="4" w:space="0" w:color="auto"/>
              <w:right w:val="nil"/>
            </w:tcBorders>
            <w:vAlign w:val="bottom"/>
          </w:tcPr>
          <w:p w14:paraId="61282DA0" w14:textId="77777777" w:rsidR="00664C8E" w:rsidRPr="00292DE4" w:rsidRDefault="00664C8E" w:rsidP="00CC2F88">
            <w:pPr>
              <w:pStyle w:val="Tabletext"/>
              <w:cnfStyle w:val="000000100000" w:firstRow="0" w:lastRow="0" w:firstColumn="0" w:lastColumn="0" w:oddVBand="0" w:evenVBand="0" w:oddHBand="1" w:evenHBand="0" w:firstRowFirstColumn="0" w:firstRowLastColumn="0" w:lastRowFirstColumn="0" w:lastRowLastColumn="0"/>
            </w:pPr>
          </w:p>
        </w:tc>
      </w:tr>
      <w:tr w:rsidR="00664C8E" w:rsidRPr="00292DE4" w14:paraId="145D1A16" w14:textId="77777777" w:rsidTr="00640C9E">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664C8E" w:rsidRPr="00C41189" w:rsidRDefault="00664C8E" w:rsidP="00CC2F88">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vAlign w:val="center"/>
          </w:tcPr>
          <w:p w14:paraId="1FEED64B" w14:textId="0253A2DE" w:rsidR="00664C8E" w:rsidRPr="00292DE4" w:rsidRDefault="00664C8E" w:rsidP="00CC2F88">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Describes the effects of major air pollutants (e.g., suspended particulate matter, volatile organic compounds, Nitrogen Oxides, Sulfur Dioxide, lead, ozone).</w:t>
            </w:r>
          </w:p>
        </w:tc>
        <w:tc>
          <w:tcPr>
            <w:tcW w:w="878" w:type="dxa"/>
            <w:tcBorders>
              <w:top w:val="single" w:sz="4" w:space="0" w:color="auto"/>
              <w:left w:val="nil"/>
              <w:bottom w:val="single" w:sz="4" w:space="0" w:color="auto"/>
              <w:right w:val="nil"/>
            </w:tcBorders>
            <w:vAlign w:val="bottom"/>
          </w:tcPr>
          <w:p w14:paraId="289FC534" w14:textId="77777777" w:rsidR="00664C8E" w:rsidRPr="00292DE4" w:rsidRDefault="00664C8E" w:rsidP="00CC2F88">
            <w:pPr>
              <w:pStyle w:val="Tabletext"/>
              <w:cnfStyle w:val="000000000000" w:firstRow="0" w:lastRow="0" w:firstColumn="0" w:lastColumn="0" w:oddVBand="0" w:evenVBand="0" w:oddHBand="0" w:evenHBand="0" w:firstRowFirstColumn="0" w:firstRowLastColumn="0" w:lastRowFirstColumn="0" w:lastRowLastColumn="0"/>
            </w:pPr>
          </w:p>
        </w:tc>
      </w:tr>
      <w:tr w:rsidR="00664C8E" w:rsidRPr="00292DE4" w14:paraId="5014FA48" w14:textId="77777777" w:rsidTr="00640C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664C8E" w:rsidRPr="00C41189" w:rsidRDefault="00664C8E" w:rsidP="00CC2F88">
            <w:pPr>
              <w:pStyle w:val="TableLeftcolumn"/>
              <w:rPr>
                <w:b w:val="0"/>
                <w:bCs w:val="0"/>
              </w:rPr>
            </w:pPr>
            <w:r w:rsidRPr="00C41189">
              <w:rPr>
                <w:b w:val="0"/>
                <w:bCs w:val="0"/>
              </w:rPr>
              <w:t>7.3</w:t>
            </w:r>
          </w:p>
        </w:tc>
        <w:tc>
          <w:tcPr>
            <w:tcW w:w="8194" w:type="dxa"/>
            <w:tcBorders>
              <w:top w:val="nil"/>
              <w:left w:val="nil"/>
              <w:bottom w:val="nil"/>
              <w:right w:val="nil"/>
            </w:tcBorders>
            <w:shd w:val="clear" w:color="auto" w:fill="auto"/>
            <w:vAlign w:val="center"/>
          </w:tcPr>
          <w:p w14:paraId="6DB52A0A" w14:textId="5D9BDA11" w:rsidR="00664C8E" w:rsidRPr="00292DE4" w:rsidRDefault="00664C8E" w:rsidP="00CC2F88">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Explains the causes of stratospheric ozone depletion (e.g., UV radiation, CFC’s, Montreal Protocol).</w:t>
            </w:r>
          </w:p>
        </w:tc>
        <w:tc>
          <w:tcPr>
            <w:tcW w:w="878" w:type="dxa"/>
            <w:tcBorders>
              <w:top w:val="single" w:sz="4" w:space="0" w:color="auto"/>
              <w:left w:val="nil"/>
              <w:bottom w:val="single" w:sz="4" w:space="0" w:color="auto"/>
              <w:right w:val="nil"/>
            </w:tcBorders>
            <w:vAlign w:val="bottom"/>
          </w:tcPr>
          <w:p w14:paraId="5A1AC56E" w14:textId="77777777" w:rsidR="00664C8E" w:rsidRPr="00292DE4" w:rsidRDefault="00664C8E" w:rsidP="00CC2F88">
            <w:pPr>
              <w:pStyle w:val="Tabletext"/>
              <w:cnfStyle w:val="000000100000" w:firstRow="0" w:lastRow="0" w:firstColumn="0" w:lastColumn="0" w:oddVBand="0" w:evenVBand="0" w:oddHBand="1" w:evenHBand="0" w:firstRowFirstColumn="0" w:firstRowLastColumn="0" w:lastRowFirstColumn="0" w:lastRowLastColumn="0"/>
            </w:pPr>
          </w:p>
        </w:tc>
      </w:tr>
      <w:tr w:rsidR="00664C8E" w:rsidRPr="00292DE4" w14:paraId="1DBBF301" w14:textId="77777777" w:rsidTr="00640C9E">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FD27685" w14:textId="77777777" w:rsidR="00664C8E" w:rsidRPr="00C41189" w:rsidRDefault="00664C8E" w:rsidP="00CC2F88">
            <w:pPr>
              <w:pStyle w:val="TableLeftcolumn"/>
              <w:rPr>
                <w:b w:val="0"/>
                <w:bCs w:val="0"/>
              </w:rPr>
            </w:pPr>
            <w:r w:rsidRPr="00C41189">
              <w:rPr>
                <w:b w:val="0"/>
                <w:bCs w:val="0"/>
              </w:rPr>
              <w:t>7.4</w:t>
            </w:r>
          </w:p>
        </w:tc>
        <w:tc>
          <w:tcPr>
            <w:tcW w:w="8194" w:type="dxa"/>
            <w:tcBorders>
              <w:top w:val="nil"/>
              <w:left w:val="nil"/>
              <w:bottom w:val="nil"/>
              <w:right w:val="nil"/>
            </w:tcBorders>
            <w:shd w:val="clear" w:color="auto" w:fill="auto"/>
            <w:vAlign w:val="center"/>
          </w:tcPr>
          <w:p w14:paraId="5819A867" w14:textId="3F099997" w:rsidR="00664C8E" w:rsidRPr="00292DE4" w:rsidRDefault="00664C8E" w:rsidP="00CC2F88">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Summarizes the Greenhouse effect and global climate change using appropriate terminology (e.g., greenhouse gases, changes in surface temperatures, changes in organism distribution, melting ice and rising sea levels, changing rainfall patterns, Kyoto Protocol).</w:t>
            </w:r>
          </w:p>
        </w:tc>
        <w:tc>
          <w:tcPr>
            <w:tcW w:w="878" w:type="dxa"/>
            <w:tcBorders>
              <w:top w:val="single" w:sz="4" w:space="0" w:color="auto"/>
              <w:left w:val="nil"/>
              <w:bottom w:val="single" w:sz="4" w:space="0" w:color="auto"/>
              <w:right w:val="nil"/>
            </w:tcBorders>
            <w:vAlign w:val="bottom"/>
          </w:tcPr>
          <w:p w14:paraId="6B5E5A52" w14:textId="77777777" w:rsidR="00664C8E" w:rsidRPr="00292DE4" w:rsidRDefault="00664C8E" w:rsidP="00CC2F88">
            <w:pPr>
              <w:pStyle w:val="Tabletext"/>
              <w:cnfStyle w:val="000000000000" w:firstRow="0" w:lastRow="0" w:firstColumn="0" w:lastColumn="0" w:oddVBand="0" w:evenVBand="0" w:oddHBand="0" w:evenHBand="0" w:firstRowFirstColumn="0" w:firstRowLastColumn="0" w:lastRowFirstColumn="0" w:lastRowLastColumn="0"/>
            </w:pPr>
          </w:p>
        </w:tc>
      </w:tr>
    </w:tbl>
    <w:p w14:paraId="401F5F99" w14:textId="72817093" w:rsidR="009C4EE4" w:rsidRDefault="009C4EE4" w:rsidP="00CC2F88">
      <w:pPr>
        <w:pStyle w:val="Heading2"/>
      </w:pPr>
      <w:r w:rsidRPr="006222D6">
        <w:t>Benchmark</w:t>
      </w:r>
      <w:r>
        <w:t xml:space="preserve"> </w:t>
      </w:r>
      <w:r w:rsidRPr="00E8027C">
        <w:t>8</w:t>
      </w:r>
      <w:r>
        <w:t>:</w:t>
      </w:r>
      <w:r>
        <w:tab/>
      </w:r>
      <w:r w:rsidR="00106A48">
        <w:t xml:space="preserve"> </w:t>
      </w:r>
      <w:sdt>
        <w:sdtPr>
          <w:id w:val="-1314943331"/>
          <w:placeholder>
            <w:docPart w:val="5C1C243451084EA194B02470DFD31E3B"/>
          </w:placeholder>
        </w:sdtPr>
        <w:sdtEndPr/>
        <w:sdtContent>
          <w:r w:rsidR="00664C8E">
            <w:t>energy</w:t>
          </w:r>
        </w:sdtContent>
      </w:sdt>
    </w:p>
    <w:p w14:paraId="6674D21C" w14:textId="77777777" w:rsidR="001C6C73" w:rsidRPr="003962B7" w:rsidRDefault="001C6C73" w:rsidP="00CC2F88">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640C9E">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CC2F88">
            <w:pPr>
              <w:pStyle w:val="TableHeader"/>
              <w:rPr>
                <w:b/>
                <w:bCs/>
              </w:rPr>
            </w:pPr>
            <w:r w:rsidRPr="001C3C11">
              <w:rPr>
                <w:b/>
                <w:bCs/>
              </w:rPr>
              <w:t>#</w:t>
            </w:r>
          </w:p>
        </w:tc>
        <w:tc>
          <w:tcPr>
            <w:tcW w:w="8194" w:type="dxa"/>
            <w:vAlign w:val="bottom"/>
          </w:tcPr>
          <w:p w14:paraId="3C4D5030" w14:textId="77777777" w:rsidR="001C3C11" w:rsidRPr="001C3C11" w:rsidRDefault="001C3C11" w:rsidP="00CC2F88">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CC2F88">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664C8E" w:rsidRPr="004E0952" w14:paraId="3BBCA8A8" w14:textId="77777777" w:rsidTr="00640C9E">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1E60135F" w:rsidR="00664C8E" w:rsidRPr="001C6C73" w:rsidRDefault="00664C8E" w:rsidP="00CC2F88">
            <w:pPr>
              <w:pStyle w:val="NoSpacing"/>
              <w:rPr>
                <w:rFonts w:cs="Open Sans"/>
              </w:rPr>
            </w:pPr>
            <w:r w:rsidRPr="006E3D51">
              <w:t>8.1</w:t>
            </w:r>
          </w:p>
        </w:tc>
        <w:tc>
          <w:tcPr>
            <w:tcW w:w="8194" w:type="dxa"/>
            <w:tcBorders>
              <w:left w:val="nil"/>
            </w:tcBorders>
            <w:shd w:val="clear" w:color="auto" w:fill="auto"/>
            <w:vAlign w:val="center"/>
          </w:tcPr>
          <w:p w14:paraId="60AADF9A" w14:textId="46F3DD2E" w:rsidR="00664C8E" w:rsidRPr="00C41189" w:rsidRDefault="00664C8E" w:rsidP="00CC2F88">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Identifies energy resources (i.e., fossil fuels, ways to generate electricity (coal, nuclear, hydropower, wind), renewable vs. Nonrenewable).</w:t>
            </w:r>
          </w:p>
        </w:tc>
        <w:tc>
          <w:tcPr>
            <w:tcW w:w="878" w:type="dxa"/>
            <w:tcBorders>
              <w:left w:val="nil"/>
              <w:bottom w:val="single" w:sz="4" w:space="0" w:color="auto"/>
            </w:tcBorders>
          </w:tcPr>
          <w:p w14:paraId="16510C5C" w14:textId="2276B5FA" w:rsidR="00664C8E" w:rsidRPr="004E0952" w:rsidRDefault="00664C8E" w:rsidP="00CC2F88">
            <w:pPr>
              <w:pStyle w:val="NoSpacing"/>
              <w:cnfStyle w:val="000000100000" w:firstRow="0" w:lastRow="0" w:firstColumn="0" w:lastColumn="0" w:oddVBand="0" w:evenVBand="0" w:oddHBand="1" w:evenHBand="0" w:firstRowFirstColumn="0" w:firstRowLastColumn="0" w:lastRowFirstColumn="0" w:lastRowLastColumn="0"/>
            </w:pPr>
          </w:p>
        </w:tc>
      </w:tr>
      <w:tr w:rsidR="00664C8E" w:rsidRPr="004E0952" w14:paraId="7CD9E6B3" w14:textId="77777777" w:rsidTr="00640C9E">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F9F14B7" w14:textId="681697A4" w:rsidR="00664C8E" w:rsidRPr="001C6C73" w:rsidRDefault="00664C8E" w:rsidP="00CC2F88">
            <w:pPr>
              <w:pStyle w:val="NoSpacing"/>
              <w:rPr>
                <w:rFonts w:cs="Open Sans"/>
              </w:rPr>
            </w:pPr>
            <w:r w:rsidRPr="006E3D51">
              <w:t>8.2</w:t>
            </w:r>
          </w:p>
        </w:tc>
        <w:tc>
          <w:tcPr>
            <w:tcW w:w="8194" w:type="dxa"/>
            <w:shd w:val="clear" w:color="auto" w:fill="auto"/>
            <w:vAlign w:val="center"/>
          </w:tcPr>
          <w:p w14:paraId="24EA8899" w14:textId="14791052" w:rsidR="00664C8E" w:rsidRPr="004E0952" w:rsidRDefault="00664C8E" w:rsidP="00CC2F88">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Explains forms of energy consumption (e.g., personal uses of energy, changes in energy use over time).</w:t>
            </w:r>
          </w:p>
        </w:tc>
        <w:tc>
          <w:tcPr>
            <w:tcW w:w="878" w:type="dxa"/>
            <w:tcBorders>
              <w:top w:val="single" w:sz="4" w:space="0" w:color="auto"/>
              <w:left w:val="nil"/>
              <w:bottom w:val="single" w:sz="4" w:space="0" w:color="auto"/>
            </w:tcBorders>
          </w:tcPr>
          <w:p w14:paraId="5487206F" w14:textId="7416E9B5" w:rsidR="00664C8E" w:rsidRPr="004E0952" w:rsidRDefault="00664C8E" w:rsidP="00CC2F88">
            <w:pPr>
              <w:pStyle w:val="NoSpacing"/>
              <w:cnfStyle w:val="000000000000" w:firstRow="0" w:lastRow="0" w:firstColumn="0" w:lastColumn="0" w:oddVBand="0" w:evenVBand="0" w:oddHBand="0" w:evenHBand="0" w:firstRowFirstColumn="0" w:firstRowLastColumn="0" w:lastRowFirstColumn="0" w:lastRowLastColumn="0"/>
            </w:pPr>
          </w:p>
        </w:tc>
      </w:tr>
      <w:tr w:rsidR="00664C8E" w:rsidRPr="004E0952" w14:paraId="5ED2D150" w14:textId="77777777" w:rsidTr="00640C9E">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E744AE7" w14:textId="1845C996" w:rsidR="00664C8E" w:rsidRPr="001C6C73" w:rsidRDefault="00664C8E" w:rsidP="00CC2F88">
            <w:pPr>
              <w:pStyle w:val="NoSpacing"/>
              <w:rPr>
                <w:rFonts w:cs="Open Sans"/>
              </w:rPr>
            </w:pPr>
            <w:r w:rsidRPr="006E3D51">
              <w:t>8.3</w:t>
            </w:r>
          </w:p>
        </w:tc>
        <w:tc>
          <w:tcPr>
            <w:tcW w:w="8194" w:type="dxa"/>
            <w:shd w:val="clear" w:color="auto" w:fill="auto"/>
            <w:vAlign w:val="center"/>
          </w:tcPr>
          <w:p w14:paraId="5E6A4CB8" w14:textId="0373CEC4" w:rsidR="00664C8E" w:rsidRPr="004E0952" w:rsidRDefault="00664C8E" w:rsidP="00CC2F88">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Defines energy reserves (e.g., proven vs. Potential, technologically and economically feasible, conventional and nonconventional).</w:t>
            </w:r>
          </w:p>
        </w:tc>
        <w:tc>
          <w:tcPr>
            <w:tcW w:w="878" w:type="dxa"/>
            <w:tcBorders>
              <w:top w:val="single" w:sz="4" w:space="0" w:color="auto"/>
              <w:left w:val="nil"/>
              <w:bottom w:val="single" w:sz="4" w:space="0" w:color="auto"/>
            </w:tcBorders>
          </w:tcPr>
          <w:p w14:paraId="2F0E0FA7" w14:textId="48DA09E3" w:rsidR="00664C8E" w:rsidRPr="004E0952" w:rsidRDefault="00664C8E" w:rsidP="00CC2F88">
            <w:pPr>
              <w:pStyle w:val="NoSpacing"/>
              <w:cnfStyle w:val="000000100000" w:firstRow="0" w:lastRow="0" w:firstColumn="0" w:lastColumn="0" w:oddVBand="0" w:evenVBand="0" w:oddHBand="1" w:evenHBand="0" w:firstRowFirstColumn="0" w:firstRowLastColumn="0" w:lastRowFirstColumn="0" w:lastRowLastColumn="0"/>
            </w:pPr>
          </w:p>
        </w:tc>
      </w:tr>
      <w:tr w:rsidR="00664C8E" w:rsidRPr="004E0952" w14:paraId="6E7FDB36" w14:textId="77777777" w:rsidTr="00640C9E">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8B4DFC6" w14:textId="3C4FB4D3" w:rsidR="00664C8E" w:rsidRPr="001C6C73" w:rsidRDefault="00664C8E" w:rsidP="00CC2F88">
            <w:pPr>
              <w:pStyle w:val="NoSpacing"/>
              <w:rPr>
                <w:rFonts w:cs="Open Sans"/>
              </w:rPr>
            </w:pPr>
            <w:r w:rsidRPr="006E3D51">
              <w:t>8.4</w:t>
            </w:r>
          </w:p>
        </w:tc>
        <w:tc>
          <w:tcPr>
            <w:tcW w:w="8194" w:type="dxa"/>
            <w:shd w:val="clear" w:color="auto" w:fill="auto"/>
            <w:vAlign w:val="center"/>
          </w:tcPr>
          <w:p w14:paraId="2DF9967B" w14:textId="0CCFF8CB" w:rsidR="00664C8E" w:rsidRPr="004E0952" w:rsidRDefault="00664C8E" w:rsidP="00CC2F88">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Outlines causes of pollution caused by searches for energy (i.e., strip mining, deep mining, mountain top removal/valley fills, habitat destruction).</w:t>
            </w:r>
          </w:p>
        </w:tc>
        <w:tc>
          <w:tcPr>
            <w:tcW w:w="878" w:type="dxa"/>
            <w:tcBorders>
              <w:top w:val="single" w:sz="4" w:space="0" w:color="auto"/>
              <w:left w:val="nil"/>
              <w:bottom w:val="single" w:sz="4" w:space="0" w:color="auto"/>
            </w:tcBorders>
          </w:tcPr>
          <w:p w14:paraId="5B0EC792" w14:textId="741CFF4B" w:rsidR="00664C8E" w:rsidRPr="004E0952" w:rsidRDefault="00664C8E" w:rsidP="00CC2F88">
            <w:pPr>
              <w:pStyle w:val="NoSpacing"/>
              <w:cnfStyle w:val="000000000000" w:firstRow="0" w:lastRow="0" w:firstColumn="0" w:lastColumn="0" w:oddVBand="0" w:evenVBand="0" w:oddHBand="0" w:evenHBand="0" w:firstRowFirstColumn="0" w:firstRowLastColumn="0" w:lastRowFirstColumn="0" w:lastRowLastColumn="0"/>
            </w:pPr>
          </w:p>
        </w:tc>
      </w:tr>
      <w:tr w:rsidR="00664C8E" w:rsidRPr="004E0952" w14:paraId="527E7517" w14:textId="77777777" w:rsidTr="00640C9E">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3A0999B5" w14:textId="12140502" w:rsidR="00664C8E" w:rsidRPr="001C6C73" w:rsidRDefault="00664C8E" w:rsidP="00CC2F88">
            <w:pPr>
              <w:pStyle w:val="NoSpacing"/>
              <w:rPr>
                <w:rFonts w:cs="Open Sans"/>
              </w:rPr>
            </w:pPr>
            <w:r w:rsidRPr="006E3D51">
              <w:t>8.5</w:t>
            </w:r>
          </w:p>
        </w:tc>
        <w:tc>
          <w:tcPr>
            <w:tcW w:w="8194" w:type="dxa"/>
            <w:shd w:val="clear" w:color="auto" w:fill="auto"/>
            <w:vAlign w:val="center"/>
          </w:tcPr>
          <w:p w14:paraId="1D5A8E98" w14:textId="21883114" w:rsidR="00664C8E" w:rsidRPr="004E0952" w:rsidRDefault="00664C8E" w:rsidP="00CC2F88">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Predicts the impact of future sources of energy on the environment (e.g., Geo-engineering, Alternatives: nuclear, hydropower, solar, wind, hydrogen fuel cells, bio-fuels, thermal conversion, anaerobic digester “cow power”).</w:t>
            </w:r>
          </w:p>
        </w:tc>
        <w:tc>
          <w:tcPr>
            <w:tcW w:w="878" w:type="dxa"/>
            <w:tcBorders>
              <w:top w:val="single" w:sz="4" w:space="0" w:color="auto"/>
              <w:left w:val="nil"/>
              <w:bottom w:val="single" w:sz="4" w:space="0" w:color="auto"/>
            </w:tcBorders>
          </w:tcPr>
          <w:p w14:paraId="361D2EE4" w14:textId="7F44B725" w:rsidR="00664C8E" w:rsidRPr="004E0952" w:rsidRDefault="00664C8E" w:rsidP="00CC2F88">
            <w:pPr>
              <w:pStyle w:val="NoSpacing"/>
              <w:cnfStyle w:val="000000100000" w:firstRow="0" w:lastRow="0" w:firstColumn="0" w:lastColumn="0" w:oddVBand="0" w:evenVBand="0" w:oddHBand="1" w:evenHBand="0" w:firstRowFirstColumn="0" w:firstRowLastColumn="0" w:lastRowFirstColumn="0" w:lastRowLastColumn="0"/>
            </w:pPr>
          </w:p>
        </w:tc>
      </w:tr>
    </w:tbl>
    <w:p w14:paraId="37975BB9" w14:textId="2A050CC0" w:rsidR="009C4EE4" w:rsidRPr="00031B05" w:rsidRDefault="009C4EE4" w:rsidP="00CC2F88">
      <w:pPr>
        <w:pStyle w:val="Heading2"/>
      </w:pPr>
      <w:r w:rsidRPr="006222D6">
        <w:t>Benchmark</w:t>
      </w:r>
      <w:r>
        <w:t xml:space="preserve"> </w:t>
      </w:r>
      <w:r w:rsidRPr="00E8027C">
        <w:t>9</w:t>
      </w:r>
      <w:r>
        <w:t>:</w:t>
      </w:r>
      <w:r w:rsidR="002D4D18">
        <w:t xml:space="preserve"> </w:t>
      </w:r>
      <w:sdt>
        <w:sdtPr>
          <w:id w:val="-1096547506"/>
          <w:placeholder>
            <w:docPart w:val="FF93474AF0C4483995710BF9428D7D9D"/>
          </w:placeholder>
        </w:sdtPr>
        <w:sdtEndPr/>
        <w:sdtContent>
          <w:r w:rsidR="00664C8E">
            <w:t>Hazardus substances</w:t>
          </w:r>
        </w:sdtContent>
      </w:sdt>
    </w:p>
    <w:p w14:paraId="3656094B" w14:textId="77777777" w:rsidR="00E31DC3" w:rsidRPr="003962B7" w:rsidRDefault="00E31DC3" w:rsidP="00CC2F88">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899FE9E" w14:textId="77777777" w:rsidTr="00640C9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1B8DC8" w14:textId="08C36B41" w:rsidR="001C3C11" w:rsidRPr="001C3C11" w:rsidRDefault="001C3C11" w:rsidP="00CC2F88">
            <w:pPr>
              <w:pStyle w:val="TableHeader"/>
              <w:rPr>
                <w:b/>
                <w:bCs/>
              </w:rPr>
            </w:pPr>
            <w:r w:rsidRPr="001C3C11">
              <w:rPr>
                <w:b/>
                <w:bCs/>
              </w:rPr>
              <w:t>#</w:t>
            </w:r>
          </w:p>
        </w:tc>
        <w:tc>
          <w:tcPr>
            <w:tcW w:w="8194" w:type="dxa"/>
          </w:tcPr>
          <w:p w14:paraId="6E1B130F" w14:textId="77777777" w:rsidR="001C3C11" w:rsidRPr="001C3C11" w:rsidRDefault="001C3C11" w:rsidP="00CC2F88">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Pr>
          <w:p w14:paraId="1FB72BC0" w14:textId="747E613E" w:rsidR="001C3C11" w:rsidRPr="001C3C11" w:rsidRDefault="001C3C11" w:rsidP="00CC2F88">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5D157F" w:rsidRPr="004E0952" w14:paraId="4952E7BC" w14:textId="77777777" w:rsidTr="00640C9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62C96CB" w14:textId="035221CA" w:rsidR="005D157F" w:rsidRPr="00C22ECE" w:rsidRDefault="005D157F" w:rsidP="00CC2F88">
            <w:pPr>
              <w:pStyle w:val="TableLeftcolumn"/>
            </w:pPr>
            <w:r w:rsidRPr="00C22ECE">
              <w:t>9.1</w:t>
            </w:r>
          </w:p>
        </w:tc>
        <w:tc>
          <w:tcPr>
            <w:tcW w:w="8194" w:type="dxa"/>
            <w:tcBorders>
              <w:left w:val="nil"/>
            </w:tcBorders>
            <w:shd w:val="clear" w:color="auto" w:fill="auto"/>
            <w:vAlign w:val="center"/>
          </w:tcPr>
          <w:p w14:paraId="07A1D5F2" w14:textId="6D81A9BC" w:rsidR="005D157F" w:rsidRPr="004E0952" w:rsidRDefault="005D157F" w:rsidP="00CC2F88">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Gives an example of the Estrogen Effect.</w:t>
            </w:r>
          </w:p>
        </w:tc>
        <w:tc>
          <w:tcPr>
            <w:tcW w:w="878" w:type="dxa"/>
            <w:tcBorders>
              <w:bottom w:val="single" w:sz="4" w:space="0" w:color="auto"/>
            </w:tcBorders>
            <w:vAlign w:val="bottom"/>
          </w:tcPr>
          <w:p w14:paraId="6699637A" w14:textId="549B0EB3" w:rsidR="005D157F" w:rsidRPr="004E0952" w:rsidRDefault="005D157F" w:rsidP="00CC2F88">
            <w:pPr>
              <w:pStyle w:val="Tabletext"/>
              <w:cnfStyle w:val="000000100000" w:firstRow="0" w:lastRow="0" w:firstColumn="0" w:lastColumn="0" w:oddVBand="0" w:evenVBand="0" w:oddHBand="1" w:evenHBand="0" w:firstRowFirstColumn="0" w:firstRowLastColumn="0" w:lastRowFirstColumn="0" w:lastRowLastColumn="0"/>
            </w:pPr>
          </w:p>
        </w:tc>
      </w:tr>
      <w:tr w:rsidR="005D157F" w:rsidRPr="004E0952" w14:paraId="5B999C21" w14:textId="77777777" w:rsidTr="00640C9E">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C9100E0" w14:textId="6C29CA8B" w:rsidR="005D157F" w:rsidRPr="00C22ECE" w:rsidRDefault="005D157F" w:rsidP="00CC2F88">
            <w:pPr>
              <w:pStyle w:val="TableLeftcolumn"/>
            </w:pPr>
            <w:r w:rsidRPr="00C22ECE">
              <w:lastRenderedPageBreak/>
              <w:t>9.2</w:t>
            </w:r>
          </w:p>
        </w:tc>
        <w:tc>
          <w:tcPr>
            <w:tcW w:w="8194" w:type="dxa"/>
            <w:shd w:val="clear" w:color="auto" w:fill="auto"/>
            <w:vAlign w:val="center"/>
          </w:tcPr>
          <w:p w14:paraId="31DB423B" w14:textId="22597BC6" w:rsidR="005D157F" w:rsidRPr="004E0952" w:rsidRDefault="005D157F" w:rsidP="00CC2F88">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Defines Hazardous Materials (HAZMAT).</w:t>
            </w:r>
          </w:p>
        </w:tc>
        <w:tc>
          <w:tcPr>
            <w:tcW w:w="878" w:type="dxa"/>
            <w:tcBorders>
              <w:top w:val="single" w:sz="4" w:space="0" w:color="auto"/>
              <w:bottom w:val="single" w:sz="4" w:space="0" w:color="auto"/>
            </w:tcBorders>
            <w:vAlign w:val="bottom"/>
          </w:tcPr>
          <w:p w14:paraId="43889565" w14:textId="5B8FD226" w:rsidR="005D157F" w:rsidRPr="004E0952" w:rsidRDefault="005D157F" w:rsidP="00CC2F88">
            <w:pPr>
              <w:pStyle w:val="Tabletext"/>
              <w:cnfStyle w:val="000000000000" w:firstRow="0" w:lastRow="0" w:firstColumn="0" w:lastColumn="0" w:oddVBand="0" w:evenVBand="0" w:oddHBand="0" w:evenHBand="0" w:firstRowFirstColumn="0" w:firstRowLastColumn="0" w:lastRowFirstColumn="0" w:lastRowLastColumn="0"/>
            </w:pPr>
          </w:p>
        </w:tc>
      </w:tr>
      <w:tr w:rsidR="005D157F" w:rsidRPr="004E0952" w14:paraId="43CC6320" w14:textId="77777777" w:rsidTr="00640C9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F0774FB" w14:textId="211020A4" w:rsidR="005D157F" w:rsidRPr="00C22ECE" w:rsidRDefault="005D157F" w:rsidP="00CC2F88">
            <w:pPr>
              <w:pStyle w:val="TableLeftcolumn"/>
            </w:pPr>
            <w:r w:rsidRPr="00C22ECE">
              <w:t>9.3</w:t>
            </w:r>
          </w:p>
        </w:tc>
        <w:tc>
          <w:tcPr>
            <w:tcW w:w="8194" w:type="dxa"/>
            <w:shd w:val="clear" w:color="auto" w:fill="auto"/>
            <w:vAlign w:val="center"/>
          </w:tcPr>
          <w:p w14:paraId="4C1F969A" w14:textId="5DEE12C0" w:rsidR="005D157F" w:rsidRPr="004E0952" w:rsidRDefault="005D157F" w:rsidP="00CC2F88">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Gives an example of HAZMAT “accidents” (e.g., Bhopal, India, Love Canal).</w:t>
            </w:r>
          </w:p>
        </w:tc>
        <w:tc>
          <w:tcPr>
            <w:tcW w:w="878" w:type="dxa"/>
            <w:tcBorders>
              <w:top w:val="single" w:sz="4" w:space="0" w:color="auto"/>
              <w:bottom w:val="single" w:sz="4" w:space="0" w:color="auto"/>
            </w:tcBorders>
            <w:vAlign w:val="bottom"/>
          </w:tcPr>
          <w:p w14:paraId="72E16E7B" w14:textId="42E17EDC" w:rsidR="005D157F" w:rsidRPr="004E0952" w:rsidRDefault="005D157F" w:rsidP="00CC2F88">
            <w:pPr>
              <w:pStyle w:val="Tabletext"/>
              <w:cnfStyle w:val="000000100000" w:firstRow="0" w:lastRow="0" w:firstColumn="0" w:lastColumn="0" w:oddVBand="0" w:evenVBand="0" w:oddHBand="1" w:evenHBand="0" w:firstRowFirstColumn="0" w:firstRowLastColumn="0" w:lastRowFirstColumn="0" w:lastRowLastColumn="0"/>
            </w:pPr>
          </w:p>
        </w:tc>
      </w:tr>
      <w:tr w:rsidR="005D157F" w:rsidRPr="004E0952" w14:paraId="63B36397" w14:textId="77777777" w:rsidTr="00640C9E">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303932D" w14:textId="62210797" w:rsidR="005D157F" w:rsidRPr="00C22ECE" w:rsidRDefault="005D157F" w:rsidP="00CC2F88">
            <w:pPr>
              <w:pStyle w:val="TableLeftcolumn"/>
            </w:pPr>
            <w:r w:rsidRPr="00C22ECE">
              <w:t>9.4</w:t>
            </w:r>
          </w:p>
        </w:tc>
        <w:tc>
          <w:tcPr>
            <w:tcW w:w="8194" w:type="dxa"/>
            <w:shd w:val="clear" w:color="auto" w:fill="auto"/>
            <w:vAlign w:val="center"/>
          </w:tcPr>
          <w:p w14:paraId="0B31E2F1" w14:textId="115235F5" w:rsidR="005D157F" w:rsidRPr="004E0952" w:rsidRDefault="005D157F" w:rsidP="00CC2F88">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Recognizes significant legislation regulations (e.g., Superfund (CERCLA), Emergency Planning and Community Right-to-Know Act (EPCRA), Resource Conservation and Recovery Act (RCRA)).</w:t>
            </w:r>
          </w:p>
        </w:tc>
        <w:tc>
          <w:tcPr>
            <w:tcW w:w="878" w:type="dxa"/>
            <w:tcBorders>
              <w:top w:val="single" w:sz="4" w:space="0" w:color="auto"/>
              <w:bottom w:val="single" w:sz="4" w:space="0" w:color="auto"/>
            </w:tcBorders>
            <w:vAlign w:val="bottom"/>
          </w:tcPr>
          <w:p w14:paraId="13DBF6DE" w14:textId="5231CBF9" w:rsidR="005D157F" w:rsidRPr="004E0952" w:rsidRDefault="005D157F" w:rsidP="00CC2F88">
            <w:pPr>
              <w:pStyle w:val="Tabletext"/>
              <w:cnfStyle w:val="000000000000" w:firstRow="0" w:lastRow="0" w:firstColumn="0" w:lastColumn="0" w:oddVBand="0" w:evenVBand="0" w:oddHBand="0" w:evenHBand="0" w:firstRowFirstColumn="0" w:firstRowLastColumn="0" w:lastRowFirstColumn="0" w:lastRowLastColumn="0"/>
            </w:pPr>
          </w:p>
        </w:tc>
      </w:tr>
      <w:tr w:rsidR="005D157F" w:rsidRPr="004E0952" w14:paraId="00500164" w14:textId="77777777" w:rsidTr="00640C9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400949C" w14:textId="7C9FF1D8" w:rsidR="005D157F" w:rsidRPr="00C22ECE" w:rsidRDefault="005D157F" w:rsidP="00CC2F88">
            <w:pPr>
              <w:pStyle w:val="TableLeftcolumn"/>
            </w:pPr>
            <w:r w:rsidRPr="00C22ECE">
              <w:t>9.5</w:t>
            </w:r>
          </w:p>
        </w:tc>
        <w:tc>
          <w:tcPr>
            <w:tcW w:w="8194" w:type="dxa"/>
            <w:shd w:val="clear" w:color="auto" w:fill="auto"/>
            <w:vAlign w:val="center"/>
          </w:tcPr>
          <w:p w14:paraId="55520F12" w14:textId="19ECA231" w:rsidR="005D157F" w:rsidRPr="004E0952" w:rsidRDefault="005D157F" w:rsidP="00CC2F88">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Explains several methods of disposal of HAZMAT (e.g., deep well injection, surface impoundment, landfill, incineration, bioremediation, chemical neutralization, source reduction).</w:t>
            </w:r>
          </w:p>
        </w:tc>
        <w:tc>
          <w:tcPr>
            <w:tcW w:w="878" w:type="dxa"/>
            <w:tcBorders>
              <w:top w:val="single" w:sz="4" w:space="0" w:color="auto"/>
              <w:bottom w:val="single" w:sz="4" w:space="0" w:color="auto"/>
            </w:tcBorders>
            <w:vAlign w:val="bottom"/>
          </w:tcPr>
          <w:p w14:paraId="4818FCAE" w14:textId="53546E37" w:rsidR="005D157F" w:rsidRPr="004E0952" w:rsidRDefault="005D157F" w:rsidP="00CC2F88">
            <w:pPr>
              <w:pStyle w:val="Tabletext"/>
              <w:cnfStyle w:val="000000100000" w:firstRow="0" w:lastRow="0" w:firstColumn="0" w:lastColumn="0" w:oddVBand="0" w:evenVBand="0" w:oddHBand="1"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12C4C21F" w:rsidR="004E0952" w:rsidRPr="00202D35" w:rsidRDefault="002D479B"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5DC98DCE" w:rsidR="004E0952" w:rsidRPr="00202D35" w:rsidRDefault="002D479B"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63D90AB3"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2D479B">
      <w:rPr>
        <w:noProof/>
      </w:rPr>
      <w:t>July 24,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0285B5A0"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Pr>
        <w:rStyle w:val="Strong"/>
      </w:rPr>
      <w:t>Course name here &lt;-- update in info</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Pr>
        <w:rStyle w:val="Strong"/>
      </w:rPr>
      <w:t>##### &lt;-- update in info</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79B"/>
    <w:rsid w:val="002D4D18"/>
    <w:rsid w:val="002F76E2"/>
    <w:rsid w:val="00316F97"/>
    <w:rsid w:val="00334670"/>
    <w:rsid w:val="00383E0B"/>
    <w:rsid w:val="003962B7"/>
    <w:rsid w:val="003A5603"/>
    <w:rsid w:val="003C1695"/>
    <w:rsid w:val="003F2990"/>
    <w:rsid w:val="003F6779"/>
    <w:rsid w:val="00423058"/>
    <w:rsid w:val="004E0952"/>
    <w:rsid w:val="004F79E8"/>
    <w:rsid w:val="00511B2C"/>
    <w:rsid w:val="005D157F"/>
    <w:rsid w:val="006222D6"/>
    <w:rsid w:val="00640C9E"/>
    <w:rsid w:val="00664C8E"/>
    <w:rsid w:val="006D77DE"/>
    <w:rsid w:val="007039C1"/>
    <w:rsid w:val="00770D8B"/>
    <w:rsid w:val="00830497"/>
    <w:rsid w:val="00837AE2"/>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C2F88"/>
    <w:rsid w:val="00CE62B8"/>
    <w:rsid w:val="00D53139"/>
    <w:rsid w:val="00E31DC3"/>
    <w:rsid w:val="00E358DD"/>
    <w:rsid w:val="00E3707B"/>
    <w:rsid w:val="00E37A38"/>
    <w:rsid w:val="00E515C8"/>
    <w:rsid w:val="00E779FD"/>
    <w:rsid w:val="00E85E5E"/>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541834">
      <w:bodyDiv w:val="1"/>
      <w:marLeft w:val="0"/>
      <w:marRight w:val="0"/>
      <w:marTop w:val="0"/>
      <w:marBottom w:val="0"/>
      <w:divBdr>
        <w:top w:val="none" w:sz="0" w:space="0" w:color="auto"/>
        <w:left w:val="none" w:sz="0" w:space="0" w:color="auto"/>
        <w:bottom w:val="none" w:sz="0" w:space="0" w:color="auto"/>
        <w:right w:val="none" w:sz="0" w:space="0" w:color="auto"/>
      </w:divBdr>
    </w:div>
    <w:div w:id="567955448">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636376002">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EE359B" w:rsidRDefault="00EE359B" w:rsidP="00EE359B">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EE359B" w:rsidRDefault="00EE359B" w:rsidP="00EE359B">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EE359B" w:rsidRDefault="00EE359B" w:rsidP="00EE359B">
          <w:pPr>
            <w:pStyle w:val="7C5C3CF53E9C43488E686E31AAB5B2111"/>
          </w:pPr>
          <w:r w:rsidRPr="00364F6B">
            <w:rPr>
              <w:rStyle w:val="PlaceholderText"/>
            </w:rPr>
            <w:t>Click or tap here to enter text.</w:t>
          </w:r>
        </w:p>
      </w:docPartBody>
    </w:docPart>
    <w:docPart>
      <w:docPartPr>
        <w:name w:val="31EEFEA4C7A34EAB8BB6740BABEF3323"/>
        <w:category>
          <w:name w:val="General"/>
          <w:gallery w:val="placeholder"/>
        </w:category>
        <w:types>
          <w:type w:val="bbPlcHdr"/>
        </w:types>
        <w:behaviors>
          <w:behavior w:val="content"/>
        </w:behaviors>
        <w:guid w:val="{339F8D89-87C9-4F91-A668-6929459CBBC5}"/>
      </w:docPartPr>
      <w:docPartBody>
        <w:p w:rsidR="00E173AA" w:rsidRDefault="00EE359B" w:rsidP="00EE359B">
          <w:pPr>
            <w:pStyle w:val="31EEFEA4C7A34EAB8BB6740BABEF3323"/>
          </w:pPr>
          <w:r w:rsidRPr="00364F6B">
            <w:rPr>
              <w:rStyle w:val="PlaceholderText"/>
            </w:rPr>
            <w:t>Click or tap here to enter text.</w:t>
          </w:r>
        </w:p>
      </w:docPartBody>
    </w:docPart>
    <w:docPart>
      <w:docPartPr>
        <w:name w:val="E1BCC0675E4A471DA09754F4874A72C8"/>
        <w:category>
          <w:name w:val="General"/>
          <w:gallery w:val="placeholder"/>
        </w:category>
        <w:types>
          <w:type w:val="bbPlcHdr"/>
        </w:types>
        <w:behaviors>
          <w:behavior w:val="content"/>
        </w:behaviors>
        <w:guid w:val="{F385AC5B-2F3C-496D-B51A-AA6ED444008A}"/>
      </w:docPartPr>
      <w:docPartBody>
        <w:p w:rsidR="00E173AA" w:rsidRDefault="00EE359B" w:rsidP="00EE359B">
          <w:pPr>
            <w:pStyle w:val="E1BCC0675E4A471DA09754F4874A72C8"/>
          </w:pPr>
          <w:r w:rsidRPr="00364F6B">
            <w:rPr>
              <w:rStyle w:val="PlaceholderText"/>
            </w:rPr>
            <w:t>Click or tap here to enter text.</w:t>
          </w:r>
        </w:p>
      </w:docPartBody>
    </w:docPart>
    <w:docPart>
      <w:docPartPr>
        <w:name w:val="BC58D799B1FA4909AB463735AC5D5A63"/>
        <w:category>
          <w:name w:val="General"/>
          <w:gallery w:val="placeholder"/>
        </w:category>
        <w:types>
          <w:type w:val="bbPlcHdr"/>
        </w:types>
        <w:behaviors>
          <w:behavior w:val="content"/>
        </w:behaviors>
        <w:guid w:val="{D0EC7D53-86D3-443F-AF4A-4E40845F66CF}"/>
      </w:docPartPr>
      <w:docPartBody>
        <w:p w:rsidR="00E173AA" w:rsidRDefault="00EE359B" w:rsidP="00EE359B">
          <w:pPr>
            <w:pStyle w:val="BC58D799B1FA4909AB463735AC5D5A63"/>
          </w:pPr>
          <w:r w:rsidRPr="00364F6B">
            <w:rPr>
              <w:rStyle w:val="PlaceholderText"/>
            </w:rPr>
            <w:t>Click or tap here to enter text.</w:t>
          </w:r>
        </w:p>
      </w:docPartBody>
    </w:docPart>
    <w:docPart>
      <w:docPartPr>
        <w:name w:val="F0CDC121C308472A8768259522032FC7"/>
        <w:category>
          <w:name w:val="General"/>
          <w:gallery w:val="placeholder"/>
        </w:category>
        <w:types>
          <w:type w:val="bbPlcHdr"/>
        </w:types>
        <w:behaviors>
          <w:behavior w:val="content"/>
        </w:behaviors>
        <w:guid w:val="{1198C1D4-4857-499A-AEF3-DFBED7E5237C}"/>
      </w:docPartPr>
      <w:docPartBody>
        <w:p w:rsidR="00E173AA" w:rsidRDefault="00EE359B" w:rsidP="00EE359B">
          <w:pPr>
            <w:pStyle w:val="F0CDC121C308472A8768259522032FC7"/>
          </w:pPr>
          <w:r w:rsidRPr="00364F6B">
            <w:rPr>
              <w:rStyle w:val="PlaceholderText"/>
            </w:rPr>
            <w:t>Click or tap here to enter text.</w:t>
          </w:r>
        </w:p>
      </w:docPartBody>
    </w:docPart>
    <w:docPart>
      <w:docPartPr>
        <w:name w:val="5C1C243451084EA194B02470DFD31E3B"/>
        <w:category>
          <w:name w:val="General"/>
          <w:gallery w:val="placeholder"/>
        </w:category>
        <w:types>
          <w:type w:val="bbPlcHdr"/>
        </w:types>
        <w:behaviors>
          <w:behavior w:val="content"/>
        </w:behaviors>
        <w:guid w:val="{2B5047F8-B79E-4904-A5E8-D4DC2367972E}"/>
      </w:docPartPr>
      <w:docPartBody>
        <w:p w:rsidR="00E173AA" w:rsidRDefault="00EE359B" w:rsidP="00EE359B">
          <w:pPr>
            <w:pStyle w:val="5C1C243451084EA194B02470DFD31E3B"/>
          </w:pPr>
          <w:r w:rsidRPr="00364F6B">
            <w:rPr>
              <w:rStyle w:val="PlaceholderText"/>
            </w:rPr>
            <w:t>Click or tap here to enter text.</w:t>
          </w:r>
        </w:p>
      </w:docPartBody>
    </w:docPart>
    <w:docPart>
      <w:docPartPr>
        <w:name w:val="FF93474AF0C4483995710BF9428D7D9D"/>
        <w:category>
          <w:name w:val="General"/>
          <w:gallery w:val="placeholder"/>
        </w:category>
        <w:types>
          <w:type w:val="bbPlcHdr"/>
        </w:types>
        <w:behaviors>
          <w:behavior w:val="content"/>
        </w:behaviors>
        <w:guid w:val="{CAE90C4A-2BEE-4B2D-A2DA-53B8E83CBD09}"/>
      </w:docPartPr>
      <w:docPartBody>
        <w:p w:rsidR="00E173AA" w:rsidRDefault="00EE359B" w:rsidP="00EE359B">
          <w:pPr>
            <w:pStyle w:val="FF93474AF0C4483995710BF9428D7D9D"/>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E173AA"/>
    <w:rsid w:val="00EE3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359B"/>
    <w:rPr>
      <w:color w:val="808080"/>
    </w:rPr>
  </w:style>
  <w:style w:type="paragraph" w:customStyle="1" w:styleId="31EEFEA4C7A34EAB8BB6740BABEF3323">
    <w:name w:val="31EEFEA4C7A34EAB8BB6740BABEF3323"/>
    <w:rsid w:val="00EE359B"/>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EE359B"/>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BA0A627CB1D445FAEF990FB2E9C403C1">
    <w:name w:val="6BA0A627CB1D445FAEF990FB2E9C403C1"/>
    <w:rsid w:val="00EE359B"/>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EE359B"/>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1BCC0675E4A471DA09754F4874A72C8">
    <w:name w:val="E1BCC0675E4A471DA09754F4874A72C8"/>
    <w:rsid w:val="00EE359B"/>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C58D799B1FA4909AB463735AC5D5A63">
    <w:name w:val="BC58D799B1FA4909AB463735AC5D5A63"/>
    <w:rsid w:val="00EE359B"/>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0CDC121C308472A8768259522032FC7">
    <w:name w:val="F0CDC121C308472A8768259522032FC7"/>
    <w:rsid w:val="00EE359B"/>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C1C243451084EA194B02470DFD31E3B">
    <w:name w:val="5C1C243451084EA194B02470DFD31E3B"/>
    <w:rsid w:val="00EE359B"/>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F93474AF0C4483995710BF9428D7D9D">
    <w:name w:val="FF93474AF0C4483995710BF9428D7D9D"/>
    <w:rsid w:val="00EE359B"/>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1242</Words>
  <Characters>7085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Environmental Science</vt:lpstr>
    </vt:vector>
  </TitlesOfParts>
  <Company>Kansas State Department of Education</Company>
  <LinksUpToDate>false</LinksUpToDate>
  <CharactersWithSpaces>8311</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Science</dc:title>
  <dc:subject>03003</dc:subject>
  <dc:creator>Cheryl Franklin</dc:creator>
  <cp:keywords/>
  <dc:description>1.0</dc:description>
  <cp:lastModifiedBy>Eryn Knecht</cp:lastModifiedBy>
  <cp:revision>3</cp:revision>
  <cp:lastPrinted>2023-05-25T21:45:00Z</cp:lastPrinted>
  <dcterms:created xsi:type="dcterms:W3CDTF">2023-06-30T14:28:00Z</dcterms:created>
  <dcterms:modified xsi:type="dcterms:W3CDTF">2023-07-24T17:07:00Z</dcterms:modified>
  <cp:category/>
</cp:coreProperties>
</file>